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6722A" w14:textId="77777777" w:rsidR="0091764C" w:rsidRDefault="00000000" w:rsidP="00BF4E15">
      <w:pPr>
        <w:rPr>
          <w:rStyle w:val="Rubrik1Char"/>
        </w:rPr>
      </w:pPr>
      <w:sdt>
        <w:sdtPr>
          <w:rPr>
            <w:rStyle w:val="Rubrik1Char"/>
          </w:rPr>
          <w:alias w:val="Titel"/>
          <w:tag w:val=""/>
          <w:id w:val="1327252467"/>
          <w:placeholder>
            <w:docPart w:val="CA76800D698444EFA073A13A8EEA4E3E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 w:rsidR="0091764C" w:rsidRPr="0091764C">
            <w:rPr>
              <w:rStyle w:val="Rubrik1Char"/>
            </w:rPr>
            <w:t>Syntes av kalciumhydroxid från kalcium</w:t>
          </w:r>
        </w:sdtContent>
      </w:sdt>
    </w:p>
    <w:p w14:paraId="0B8C449B" w14:textId="26260410" w:rsidR="00BF4E15" w:rsidRDefault="00BF4E15" w:rsidP="00BF4E15">
      <w:r>
        <w:t xml:space="preserve">Senast uppdaterad: </w:t>
      </w:r>
      <w:r w:rsidR="00F45A84">
        <w:fldChar w:fldCharType="begin"/>
      </w:r>
      <w:r w:rsidR="00F45A84">
        <w:instrText xml:space="preserve"> TIME \@ "yyyy-MM-dd" </w:instrText>
      </w:r>
      <w:r w:rsidR="00F45A84">
        <w:fldChar w:fldCharType="separate"/>
      </w:r>
      <w:r w:rsidR="005333BF">
        <w:rPr>
          <w:noProof/>
        </w:rPr>
        <w:t>2025-10-01</w:t>
      </w:r>
      <w:r w:rsidR="00F45A84">
        <w:fldChar w:fldCharType="end"/>
      </w:r>
    </w:p>
    <w:p w14:paraId="52F3B6F1" w14:textId="2A7953B0" w:rsidR="00194148" w:rsidRPr="00194148" w:rsidRDefault="00194148" w:rsidP="00D5339C">
      <w:pPr>
        <w:pStyle w:val="Rubrik2"/>
      </w:pPr>
      <w:r w:rsidRPr="00194148">
        <w:t>Inledning</w:t>
      </w:r>
    </w:p>
    <w:p w14:paraId="6ABE1D1B" w14:textId="3613F26C" w:rsidR="000B1DE7" w:rsidRDefault="0091764C" w:rsidP="00B11A21">
      <w:r w:rsidRPr="0091764C">
        <w:t>Kalciumhydroxid används bland annat för att rena avloppsvatten och för att pH-justera dricksvattnet, som murbruk och inom pappersindustrin. En mättad lösning av kalcium</w:t>
      </w:r>
      <w:r>
        <w:t>-</w:t>
      </w:r>
      <w:r w:rsidRPr="0091764C">
        <w:t>hydroxid kallas kalkvatten och används bland annat för att bekämpa skadedjur på fruktträd</w:t>
      </w:r>
      <w:r w:rsidR="00CD7CFC">
        <w:t>.</w:t>
      </w:r>
      <w:r w:rsidRPr="0091764C">
        <w:t xml:space="preserve"> </w:t>
      </w:r>
      <w:r w:rsidR="00CD7CFC">
        <w:t>I laboratoriet</w:t>
      </w:r>
      <w:r w:rsidRPr="0091764C">
        <w:t xml:space="preserve"> </w:t>
      </w:r>
      <w:r w:rsidR="00CD7CFC">
        <w:t xml:space="preserve">är kalkvatten ett reagens </w:t>
      </w:r>
      <w:r w:rsidRPr="0091764C">
        <w:t xml:space="preserve">för att identifiera koldioxid. </w:t>
      </w:r>
    </w:p>
    <w:p w14:paraId="1A6F81AF" w14:textId="77777777" w:rsidR="00243178" w:rsidRDefault="00194148" w:rsidP="00D5339C">
      <w:pPr>
        <w:pStyle w:val="Rubrik2"/>
        <w:rPr>
          <w:sz w:val="22"/>
          <w:szCs w:val="22"/>
        </w:rPr>
      </w:pPr>
      <w:r w:rsidRPr="00243178">
        <w:t>Material</w:t>
      </w:r>
    </w:p>
    <w:p w14:paraId="0DAF18E7" w14:textId="712FC5FB" w:rsidR="0091764C" w:rsidRPr="0091764C" w:rsidRDefault="0091764C" w:rsidP="0091764C">
      <w:r w:rsidRPr="0091764C">
        <w:t xml:space="preserve">Cirka 0,2 g </w:t>
      </w:r>
      <w:r w:rsidR="00A42BE6">
        <w:t xml:space="preserve">kalciummetall, </w:t>
      </w:r>
      <w:r w:rsidRPr="0091764C">
        <w:t xml:space="preserve">Ca(s) i små bitar, vatten, E-kolv (50 ml), </w:t>
      </w:r>
      <w:r w:rsidR="009B61D0">
        <w:t xml:space="preserve">mätpipett i plast 3 ml eller mätglas 10 ml, </w:t>
      </w:r>
      <w:r w:rsidRPr="0091764C">
        <w:t xml:space="preserve">värmeplatta, </w:t>
      </w:r>
      <w:r w:rsidR="004C3E22">
        <w:t xml:space="preserve">värmehandske eller degeltång, </w:t>
      </w:r>
      <w:r w:rsidR="00FC20C6">
        <w:t>(</w:t>
      </w:r>
      <w:r w:rsidRPr="0091764C">
        <w:t>pincett, spatel, våg</w:t>
      </w:r>
      <w:r w:rsidR="009A5B45">
        <w:t>skepp</w:t>
      </w:r>
      <w:r w:rsidR="00FC20C6">
        <w:t>)</w:t>
      </w:r>
      <w:r w:rsidR="009A5B45">
        <w:t>, våg.</w:t>
      </w:r>
      <w:r w:rsidRPr="0091764C">
        <w:t xml:space="preserve"> </w:t>
      </w:r>
    </w:p>
    <w:p w14:paraId="60C9AE24" w14:textId="77777777" w:rsidR="00243178" w:rsidRDefault="00194148" w:rsidP="00D5339C">
      <w:pPr>
        <w:pStyle w:val="Rubrik2"/>
      </w:pPr>
      <w:r w:rsidRPr="00654D3F">
        <w:t>Utförande</w:t>
      </w:r>
    </w:p>
    <w:p w14:paraId="4AA7205A" w14:textId="44303D46" w:rsidR="0091764C" w:rsidRPr="0091764C" w:rsidRDefault="00DF16F2" w:rsidP="0091764C">
      <w:pPr>
        <w:pStyle w:val="Numreradlista"/>
      </w:pPr>
      <w:r>
        <w:t>N</w:t>
      </w:r>
      <w:r w:rsidR="00404F71">
        <w:t>ollställ</w:t>
      </w:r>
      <w:r w:rsidR="0091764C" w:rsidRPr="0091764C">
        <w:t xml:space="preserve"> vågen</w:t>
      </w:r>
      <w:r>
        <w:t>, s</w:t>
      </w:r>
      <w:r w:rsidRPr="0091764C">
        <w:t xml:space="preserve">täll </w:t>
      </w:r>
      <w:r>
        <w:t>E-</w:t>
      </w:r>
      <w:r w:rsidRPr="0091764C">
        <w:t>kolven på vågen</w:t>
      </w:r>
      <w:r>
        <w:t xml:space="preserve"> </w:t>
      </w:r>
      <w:r w:rsidR="0091764C" w:rsidRPr="0091764C">
        <w:t xml:space="preserve">och </w:t>
      </w:r>
      <w:r>
        <w:t>a</w:t>
      </w:r>
      <w:r w:rsidR="0091764C" w:rsidRPr="0091764C">
        <w:t>nteckna den exakta massan.</w:t>
      </w:r>
      <w:r w:rsidRPr="00DF16F2">
        <w:t xml:space="preserve"> </w:t>
      </w:r>
      <w:r>
        <w:t xml:space="preserve">Nollställ vågen och </w:t>
      </w:r>
      <w:r w:rsidRPr="0091764C">
        <w:t xml:space="preserve">väg upp </w:t>
      </w:r>
      <w:r>
        <w:t xml:space="preserve">cirka </w:t>
      </w:r>
      <w:r w:rsidRPr="0091764C">
        <w:t>0,2 g</w:t>
      </w:r>
      <w:r>
        <w:t xml:space="preserve"> kalciummetall</w:t>
      </w:r>
      <w:r w:rsidRPr="0091764C">
        <w:t>.</w:t>
      </w:r>
      <w:r>
        <w:t xml:space="preserve"> A</w:t>
      </w:r>
      <w:r w:rsidRPr="0091764C">
        <w:t>nteckna den exakta massan</w:t>
      </w:r>
      <w:r>
        <w:t>.</w:t>
      </w:r>
    </w:p>
    <w:p w14:paraId="0890FDA8" w14:textId="0A045B55" w:rsidR="0091764C" w:rsidRPr="0091764C" w:rsidRDefault="0091764C" w:rsidP="0091764C">
      <w:pPr>
        <w:pStyle w:val="Numreradlista"/>
      </w:pPr>
      <w:r w:rsidRPr="0091764C">
        <w:t xml:space="preserve">Tillsätt 5 ml vatten till </w:t>
      </w:r>
      <w:r w:rsidR="00404F71">
        <w:t>E-</w:t>
      </w:r>
      <w:r w:rsidRPr="0091764C">
        <w:t xml:space="preserve">kolven. </w:t>
      </w:r>
      <w:r w:rsidR="00CD7CFC">
        <w:t xml:space="preserve">Observera att det i </w:t>
      </w:r>
      <w:r w:rsidR="00A42BE6">
        <w:t xml:space="preserve">reaktionen bildas bland annat </w:t>
      </w:r>
      <w:r w:rsidR="004B067F">
        <w:t xml:space="preserve">kalciumhydroxid, </w:t>
      </w:r>
      <w:proofErr w:type="gramStart"/>
      <w:r w:rsidR="004B067F">
        <w:t>Ca(</w:t>
      </w:r>
      <w:proofErr w:type="gramEnd"/>
      <w:r w:rsidR="004B067F">
        <w:t>OH)</w:t>
      </w:r>
      <w:r w:rsidR="004B067F" w:rsidRPr="004B067F">
        <w:rPr>
          <w:vertAlign w:val="subscript"/>
        </w:rPr>
        <w:t>2</w:t>
      </w:r>
      <w:r w:rsidR="004B067F">
        <w:t>(s).</w:t>
      </w:r>
    </w:p>
    <w:p w14:paraId="3D5FCB28" w14:textId="45FA4805" w:rsidR="0091764C" w:rsidRPr="0091764C" w:rsidRDefault="0091764C" w:rsidP="0091764C">
      <w:pPr>
        <w:pStyle w:val="Numreradlista"/>
      </w:pPr>
      <w:r w:rsidRPr="0091764C">
        <w:t xml:space="preserve">När reaktionen </w:t>
      </w:r>
      <w:r w:rsidR="00404F71">
        <w:t>avstannat</w:t>
      </w:r>
      <w:r w:rsidRPr="0091764C">
        <w:t>, värm kolven på en värmeplatta till</w:t>
      </w:r>
      <w:r w:rsidR="00404F71">
        <w:t>s</w:t>
      </w:r>
      <w:r w:rsidRPr="0091764C">
        <w:t xml:space="preserve"> all</w:t>
      </w:r>
      <w:r w:rsidR="00404F71">
        <w:t>t</w:t>
      </w:r>
      <w:r w:rsidRPr="0091764C">
        <w:t xml:space="preserve"> vatten har avdunstat.</w:t>
      </w:r>
      <w:r w:rsidR="00404F71">
        <w:t xml:space="preserve"> (Obs! Det kan skvätta salt mot slutet).</w:t>
      </w:r>
      <w:r w:rsidR="00CD7CFC">
        <w:t xml:space="preserve"> Håll i E-kolven med en värmehandske eller en degeltång om kolven är varm. </w:t>
      </w:r>
    </w:p>
    <w:p w14:paraId="1F018F0E" w14:textId="09AB8225" w:rsidR="0091764C" w:rsidRPr="0091764C" w:rsidRDefault="0091764C" w:rsidP="0091764C">
      <w:pPr>
        <w:pStyle w:val="Numreradlista"/>
      </w:pPr>
      <w:r w:rsidRPr="0091764C">
        <w:t xml:space="preserve">När vattnet är borta, fortsätter att värma i 2 – 3 minuter tills saltet är torrt. </w:t>
      </w:r>
      <w:r w:rsidR="00FC20C6">
        <w:t>Låt E-kolven svalna.</w:t>
      </w:r>
    </w:p>
    <w:p w14:paraId="19D9D78B" w14:textId="6B08B7D4" w:rsidR="0091764C" w:rsidRPr="0091764C" w:rsidRDefault="0091764C" w:rsidP="0091764C">
      <w:pPr>
        <w:pStyle w:val="Numreradlista"/>
      </w:pPr>
      <w:r w:rsidRPr="0091764C">
        <w:t xml:space="preserve">Väg </w:t>
      </w:r>
      <w:r w:rsidR="00404F71">
        <w:t>E-</w:t>
      </w:r>
      <w:r w:rsidRPr="0091764C">
        <w:t xml:space="preserve">kolven </w:t>
      </w:r>
      <w:r w:rsidR="00FC20C6">
        <w:t>med produkten och anteckna den exakta massan</w:t>
      </w:r>
      <w:r w:rsidRPr="0091764C">
        <w:t xml:space="preserve">. </w:t>
      </w:r>
      <w:r w:rsidR="00FC20C6">
        <w:t>Beräkna massan av produkten och anteckna den</w:t>
      </w:r>
      <w:r w:rsidRPr="0091764C">
        <w:t>.</w:t>
      </w:r>
    </w:p>
    <w:p w14:paraId="68A9D332" w14:textId="2E610DF7" w:rsidR="00A42BE6" w:rsidRDefault="00D8781B" w:rsidP="00D5339C">
      <w:pPr>
        <w:pStyle w:val="Rubrik2"/>
      </w:pPr>
      <w:r>
        <w:t>Resultat och frågor</w:t>
      </w:r>
    </w:p>
    <w:p w14:paraId="0B49CF78" w14:textId="333FDF0F" w:rsidR="00A42BE6" w:rsidRDefault="004B067F" w:rsidP="004B067F">
      <w:pPr>
        <w:pStyle w:val="Liststycke"/>
        <w:numPr>
          <w:ilvl w:val="0"/>
          <w:numId w:val="8"/>
        </w:numPr>
        <w:ind w:left="426" w:hanging="426"/>
      </w:pPr>
      <w:r>
        <w:t xml:space="preserve">Hur vet </w:t>
      </w:r>
      <w:r w:rsidR="00AC282F">
        <w:t>man</w:t>
      </w:r>
      <w:r>
        <w:t xml:space="preserve"> att en reaktion har skett? </w:t>
      </w:r>
      <w:r w:rsidR="00AC282F">
        <w:t>Beskriv observationerna under försöket.</w:t>
      </w:r>
    </w:p>
    <w:p w14:paraId="03AF689F" w14:textId="77777777" w:rsidR="004B067F" w:rsidRPr="004B067F" w:rsidRDefault="004B067F" w:rsidP="004B067F">
      <w:pPr>
        <w:pStyle w:val="Liststycke"/>
        <w:numPr>
          <w:ilvl w:val="0"/>
          <w:numId w:val="8"/>
        </w:numPr>
        <w:ind w:left="426" w:hanging="426"/>
      </w:pPr>
      <w:r w:rsidRPr="004B067F">
        <w:t>Skriv en balanserade reaktionsformel för reaktionen.</w:t>
      </w:r>
    </w:p>
    <w:p w14:paraId="7B4D5408" w14:textId="71FA3718" w:rsidR="004B067F" w:rsidRPr="004B067F" w:rsidRDefault="004B067F" w:rsidP="004B067F">
      <w:pPr>
        <w:pStyle w:val="Liststycke"/>
        <w:numPr>
          <w:ilvl w:val="0"/>
          <w:numId w:val="8"/>
        </w:numPr>
        <w:ind w:left="426" w:hanging="426"/>
      </w:pPr>
      <w:r w:rsidRPr="004B067F">
        <w:t>Vilken typ av reaktion är detta?</w:t>
      </w:r>
    </w:p>
    <w:p w14:paraId="609DA08E" w14:textId="6F51D8E0" w:rsidR="004B067F" w:rsidRPr="004B067F" w:rsidRDefault="004B067F" w:rsidP="004B067F">
      <w:pPr>
        <w:pStyle w:val="Liststycke"/>
        <w:numPr>
          <w:ilvl w:val="0"/>
          <w:numId w:val="8"/>
        </w:numPr>
        <w:ind w:left="426" w:hanging="426"/>
      </w:pPr>
      <w:r w:rsidRPr="004B067F">
        <w:t>Vad kan man säga om entalpiförändringen</w:t>
      </w:r>
      <w:r>
        <w:t xml:space="preserve"> </w:t>
      </w:r>
      <w:proofErr w:type="spellStart"/>
      <w:r w:rsidRPr="004B067F">
        <w:t>ΔH</w:t>
      </w:r>
      <w:proofErr w:type="spellEnd"/>
      <w:r w:rsidRPr="004B067F">
        <w:t xml:space="preserve"> i reaktionen?</w:t>
      </w:r>
    </w:p>
    <w:p w14:paraId="1A2545C6" w14:textId="77777777" w:rsidR="004B067F" w:rsidRPr="004B067F" w:rsidRDefault="004B067F" w:rsidP="004B067F">
      <w:pPr>
        <w:pStyle w:val="Liststycke"/>
        <w:numPr>
          <w:ilvl w:val="0"/>
          <w:numId w:val="8"/>
        </w:numPr>
        <w:ind w:left="426" w:hanging="426"/>
      </w:pPr>
      <w:r w:rsidRPr="004B067F">
        <w:t>Hur kunde man ha "detekterat" gasen som bildades i reaktionen?</w:t>
      </w:r>
    </w:p>
    <w:p w14:paraId="22F27CC5" w14:textId="4881332F" w:rsidR="004B067F" w:rsidRDefault="004B067F" w:rsidP="004B067F">
      <w:pPr>
        <w:pStyle w:val="Liststycke"/>
        <w:numPr>
          <w:ilvl w:val="0"/>
          <w:numId w:val="8"/>
        </w:numPr>
        <w:ind w:left="426" w:hanging="426"/>
      </w:pPr>
      <w:r w:rsidRPr="004B067F">
        <w:t>Beräkna utbyte i gram och %</w:t>
      </w:r>
      <w:r w:rsidR="00FC20C6">
        <w:t>, samt atomekonomin och e-faktorn.</w:t>
      </w:r>
    </w:p>
    <w:p w14:paraId="528220EE" w14:textId="77777777" w:rsidR="009A5B45" w:rsidRDefault="009A5B45" w:rsidP="00D5339C">
      <w:pPr>
        <w:pStyle w:val="Rubrik2"/>
      </w:pPr>
    </w:p>
    <w:p w14:paraId="1A53D27E" w14:textId="77777777" w:rsidR="00FC20C6" w:rsidRDefault="00FC20C6" w:rsidP="00D5339C">
      <w:pPr>
        <w:pStyle w:val="Rubrik2"/>
      </w:pPr>
      <w:r>
        <w:lastRenderedPageBreak/>
        <w:t>Diskussion</w:t>
      </w:r>
    </w:p>
    <w:p w14:paraId="4C991C0A" w14:textId="7E405B7B" w:rsidR="00FC20C6" w:rsidRPr="00FC20C6" w:rsidRDefault="00FC20C6" w:rsidP="00FC20C6">
      <w:pPr>
        <w:pStyle w:val="Liststycke"/>
        <w:numPr>
          <w:ilvl w:val="0"/>
          <w:numId w:val="11"/>
        </w:numPr>
        <w:ind w:left="426" w:hanging="426"/>
      </w:pPr>
      <w:r w:rsidRPr="00FC20C6">
        <w:t>Vad kunde du ha ändrat i experimentet för att öka utbytet?</w:t>
      </w:r>
    </w:p>
    <w:p w14:paraId="03DA7ECE" w14:textId="1E370DAE" w:rsidR="00FC20C6" w:rsidRPr="00FC20C6" w:rsidRDefault="00FC20C6" w:rsidP="00FC20C6">
      <w:pPr>
        <w:pStyle w:val="Liststycke"/>
        <w:numPr>
          <w:ilvl w:val="0"/>
          <w:numId w:val="11"/>
        </w:numPr>
        <w:ind w:left="426" w:hanging="426"/>
      </w:pPr>
      <w:r w:rsidRPr="00FC20C6">
        <w:t>Vad kunde du ha gjort för att göra försöket mer «grönt»?</w:t>
      </w:r>
    </w:p>
    <w:p w14:paraId="31DE2891" w14:textId="21BAE79A" w:rsidR="00243178" w:rsidRDefault="0091764C" w:rsidP="00D5339C">
      <w:pPr>
        <w:pStyle w:val="Rubrik2"/>
      </w:pPr>
      <w:r>
        <w:t>Säkerhet</w:t>
      </w:r>
    </w:p>
    <w:p w14:paraId="04D16107" w14:textId="31010A07" w:rsidR="0091764C" w:rsidRDefault="0091764C" w:rsidP="0091764C">
      <w:pPr>
        <w:pStyle w:val="Beskrivning"/>
        <w:keepNext/>
        <w:spacing w:after="120"/>
      </w:pPr>
      <w:r>
        <w:t xml:space="preserve">Tabell </w:t>
      </w:r>
      <w:fldSimple w:instr=" SEQ Tabell \* ARABIC ">
        <w:r w:rsidR="005333BF">
          <w:rPr>
            <w:noProof/>
          </w:rPr>
          <w:t>1</w:t>
        </w:r>
      </w:fldSimple>
      <w:r>
        <w:t xml:space="preserve">: </w:t>
      </w:r>
      <w:r w:rsidR="003A7CFB">
        <w:t>Sammanställning av riskbedömning</w:t>
      </w:r>
    </w:p>
    <w:tbl>
      <w:tblPr>
        <w:tblW w:w="864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2009"/>
        <w:gridCol w:w="1620"/>
        <w:gridCol w:w="2237"/>
        <w:gridCol w:w="2781"/>
      </w:tblGrid>
      <w:tr w:rsidR="003A7CFB" w:rsidRPr="0066525E" w14:paraId="5DC4719B" w14:textId="77777777" w:rsidTr="0066525E">
        <w:tc>
          <w:tcPr>
            <w:tcW w:w="2009" w:type="dxa"/>
          </w:tcPr>
          <w:p w14:paraId="6F84088E" w14:textId="32ADE270" w:rsidR="0091764C" w:rsidRPr="0066525E" w:rsidRDefault="00E2725C" w:rsidP="00543C73">
            <w:pPr>
              <w:pStyle w:val="Tabellhuvu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Identifierade faror</w:t>
            </w:r>
          </w:p>
        </w:tc>
        <w:tc>
          <w:tcPr>
            <w:tcW w:w="1620" w:type="dxa"/>
          </w:tcPr>
          <w:p w14:paraId="37492693" w14:textId="4AEDCC39" w:rsidR="0091764C" w:rsidRPr="0066525E" w:rsidRDefault="003A7CFB" w:rsidP="00543C73">
            <w:pPr>
              <w:pStyle w:val="Tabelltext"/>
              <w:rPr>
                <w:b/>
                <w:sz w:val="20"/>
                <w:szCs w:val="20"/>
              </w:rPr>
            </w:pPr>
            <w:r w:rsidRPr="0066525E">
              <w:rPr>
                <w:b/>
                <w:sz w:val="20"/>
                <w:szCs w:val="20"/>
              </w:rPr>
              <w:t xml:space="preserve">Farosymbol och </w:t>
            </w:r>
            <w:proofErr w:type="spellStart"/>
            <w:r w:rsidRPr="0066525E">
              <w:rPr>
                <w:b/>
                <w:sz w:val="20"/>
                <w:szCs w:val="20"/>
              </w:rPr>
              <w:t>signalord</w:t>
            </w:r>
            <w:proofErr w:type="spellEnd"/>
          </w:p>
        </w:tc>
        <w:tc>
          <w:tcPr>
            <w:tcW w:w="2237" w:type="dxa"/>
          </w:tcPr>
          <w:p w14:paraId="0C5999F7" w14:textId="73A57EB4" w:rsidR="0091764C" w:rsidRPr="0066525E" w:rsidRDefault="003A7CFB" w:rsidP="00543C73">
            <w:pPr>
              <w:pStyle w:val="Tabelltext"/>
              <w:rPr>
                <w:b/>
                <w:sz w:val="20"/>
                <w:szCs w:val="20"/>
              </w:rPr>
            </w:pPr>
            <w:r w:rsidRPr="0066525E">
              <w:rPr>
                <w:b/>
                <w:sz w:val="20"/>
                <w:szCs w:val="20"/>
              </w:rPr>
              <w:t>Faroangivelser/Faror</w:t>
            </w:r>
          </w:p>
        </w:tc>
        <w:tc>
          <w:tcPr>
            <w:tcW w:w="2781" w:type="dxa"/>
          </w:tcPr>
          <w:p w14:paraId="647453EC" w14:textId="0A7C5700" w:rsidR="0091764C" w:rsidRPr="0066525E" w:rsidRDefault="003A7CFB" w:rsidP="00543C73">
            <w:pPr>
              <w:pStyle w:val="Tabelltext"/>
              <w:rPr>
                <w:b/>
                <w:sz w:val="20"/>
                <w:szCs w:val="20"/>
              </w:rPr>
            </w:pPr>
            <w:r w:rsidRPr="0066525E">
              <w:rPr>
                <w:b/>
                <w:sz w:val="20"/>
                <w:szCs w:val="20"/>
              </w:rPr>
              <w:t>Förebyggande skyddsåtgärder</w:t>
            </w:r>
          </w:p>
        </w:tc>
      </w:tr>
      <w:tr w:rsidR="0066525E" w:rsidRPr="003A7CFB" w14:paraId="51FBD954" w14:textId="77777777" w:rsidTr="0066525E">
        <w:tc>
          <w:tcPr>
            <w:tcW w:w="2009" w:type="dxa"/>
          </w:tcPr>
          <w:p w14:paraId="54471E39" w14:textId="6300C6C5" w:rsidR="0066525E" w:rsidRPr="003A7CFB" w:rsidRDefault="0066525E" w:rsidP="0066525E">
            <w:pPr>
              <w:pStyle w:val="Tabellhuvud"/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Kalcium, Ca(s)</w:t>
            </w:r>
          </w:p>
        </w:tc>
        <w:tc>
          <w:tcPr>
            <w:tcW w:w="1620" w:type="dxa"/>
          </w:tcPr>
          <w:p w14:paraId="475F6585" w14:textId="2D26C796" w:rsidR="0066525E" w:rsidRPr="003A7CFB" w:rsidRDefault="00B85D11" w:rsidP="0066525E">
            <w:pPr>
              <w:pStyle w:val="Tabelltext"/>
              <w:rPr>
                <w:bCs/>
                <w:sz w:val="20"/>
                <w:szCs w:val="20"/>
              </w:rPr>
            </w:pPr>
            <w:r w:rsidRPr="0090379F">
              <w:rPr>
                <w:noProof/>
              </w:rPr>
              <w:drawing>
                <wp:inline distT="0" distB="0" distL="0" distR="0" wp14:anchorId="43C3876E" wp14:editId="11782C4E">
                  <wp:extent cx="381000" cy="381000"/>
                  <wp:effectExtent l="0" t="0" r="0" b="0"/>
                  <wp:docPr id="1513306674" name="image6.png" descr="En bild som visar symbol, Grafik, logotyp&#10;&#10;Automatiskt genererad beskrivni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697" name="image6.png" descr="En bild som visar symbol, Grafik, logotyp&#10;&#10;Automatiskt genererad beskrivni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611" cy="38461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="0066525E">
              <w:rPr>
                <w:bCs/>
                <w:sz w:val="20"/>
                <w:szCs w:val="20"/>
              </w:rPr>
              <w:t>Fara</w:t>
            </w:r>
          </w:p>
        </w:tc>
        <w:tc>
          <w:tcPr>
            <w:tcW w:w="2237" w:type="dxa"/>
          </w:tcPr>
          <w:p w14:paraId="31C67FFA" w14:textId="6A75911B" w:rsidR="0066525E" w:rsidRPr="0066525E" w:rsidRDefault="0066525E" w:rsidP="0066525E">
            <w:pPr>
              <w:pStyle w:val="Tabelltext"/>
              <w:rPr>
                <w:rFonts w:cstheme="minorHAnsi"/>
                <w:bCs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Vid kontakt med vatten avges brandfarliga gaser.</w:t>
            </w:r>
          </w:p>
        </w:tc>
        <w:tc>
          <w:tcPr>
            <w:tcW w:w="2781" w:type="dxa"/>
          </w:tcPr>
          <w:p w14:paraId="27285970" w14:textId="098D97D3" w:rsidR="0066525E" w:rsidRPr="0066525E" w:rsidRDefault="0066525E" w:rsidP="0066525E">
            <w:pPr>
              <w:pStyle w:val="Tabelltext"/>
              <w:rPr>
                <w:rFonts w:cstheme="minorHAnsi"/>
                <w:bCs/>
                <w:sz w:val="20"/>
                <w:szCs w:val="20"/>
                <w:vertAlign w:val="subscript"/>
              </w:rPr>
            </w:pPr>
            <w:r w:rsidRPr="0066525E">
              <w:rPr>
                <w:rFonts w:cstheme="minorHAnsi"/>
                <w:sz w:val="20"/>
                <w:szCs w:val="20"/>
              </w:rPr>
              <w:t>Lägg inte stora mängder Ca(s) i vatten.</w:t>
            </w:r>
          </w:p>
        </w:tc>
      </w:tr>
      <w:tr w:rsidR="0066525E" w:rsidRPr="003A7CFB" w14:paraId="5930CDA2" w14:textId="77777777" w:rsidTr="0066525E">
        <w:tc>
          <w:tcPr>
            <w:tcW w:w="2009" w:type="dxa"/>
          </w:tcPr>
          <w:p w14:paraId="45CD5BD5" w14:textId="510DA665" w:rsidR="0066525E" w:rsidRPr="003A7CFB" w:rsidRDefault="0066525E" w:rsidP="0066525E">
            <w:pPr>
              <w:pStyle w:val="Tabellhuvud"/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Vätgas, H</w:t>
            </w:r>
            <w:r w:rsidRPr="003A7CFB">
              <w:rPr>
                <w:b w:val="0"/>
                <w:bCs/>
                <w:sz w:val="20"/>
                <w:szCs w:val="20"/>
                <w:vertAlign w:val="subscript"/>
              </w:rPr>
              <w:t>2</w:t>
            </w:r>
            <w:r>
              <w:rPr>
                <w:b w:val="0"/>
                <w:bCs/>
                <w:sz w:val="20"/>
                <w:szCs w:val="20"/>
              </w:rPr>
              <w:t>(g)</w:t>
            </w:r>
          </w:p>
        </w:tc>
        <w:tc>
          <w:tcPr>
            <w:tcW w:w="1620" w:type="dxa"/>
          </w:tcPr>
          <w:p w14:paraId="7248DEEE" w14:textId="02C6182E" w:rsidR="0066525E" w:rsidRPr="003A7CFB" w:rsidRDefault="00B85D11" w:rsidP="0066525E">
            <w:pPr>
              <w:pStyle w:val="Tabelltext"/>
              <w:rPr>
                <w:bCs/>
                <w:sz w:val="20"/>
                <w:szCs w:val="20"/>
              </w:rPr>
            </w:pPr>
            <w:r w:rsidRPr="0090379F">
              <w:rPr>
                <w:noProof/>
              </w:rPr>
              <w:drawing>
                <wp:inline distT="0" distB="0" distL="0" distR="0" wp14:anchorId="049A3CB6" wp14:editId="5DF03071">
                  <wp:extent cx="381000" cy="381000"/>
                  <wp:effectExtent l="0" t="0" r="0" b="0"/>
                  <wp:docPr id="2063134223" name="image6.png" descr="En bild som visar symbol, Grafik, logotyp&#10;&#10;Automatiskt genererad beskrivni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697" name="image6.png" descr="En bild som visar symbol, Grafik, logotyp&#10;&#10;Automatiskt genererad beskrivni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267" cy="3842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="0066525E">
              <w:rPr>
                <w:bCs/>
                <w:sz w:val="20"/>
                <w:szCs w:val="20"/>
              </w:rPr>
              <w:t>Fara</w:t>
            </w:r>
          </w:p>
        </w:tc>
        <w:tc>
          <w:tcPr>
            <w:tcW w:w="2237" w:type="dxa"/>
          </w:tcPr>
          <w:p w14:paraId="709D4785" w14:textId="4228E3B3" w:rsidR="0066525E" w:rsidRPr="0066525E" w:rsidRDefault="0066525E" w:rsidP="0066525E">
            <w:pPr>
              <w:pStyle w:val="Tabelltext"/>
              <w:rPr>
                <w:rFonts w:cstheme="minorHAnsi"/>
                <w:bCs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Extremt brandfarlig gas.</w:t>
            </w:r>
          </w:p>
        </w:tc>
        <w:tc>
          <w:tcPr>
            <w:tcW w:w="2781" w:type="dxa"/>
          </w:tcPr>
          <w:p w14:paraId="5CCDAB48" w14:textId="5C495C61" w:rsidR="0066525E" w:rsidRPr="0066525E" w:rsidRDefault="0066525E" w:rsidP="0066525E">
            <w:pPr>
              <w:pStyle w:val="Tabelltext"/>
              <w:rPr>
                <w:rFonts w:cstheme="minorHAnsi"/>
                <w:bCs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Producera inte stora mängder vätgas i laboratoriet.</w:t>
            </w:r>
          </w:p>
        </w:tc>
      </w:tr>
      <w:tr w:rsidR="0066525E" w:rsidRPr="003A7CFB" w14:paraId="62358526" w14:textId="77777777" w:rsidTr="0066525E">
        <w:tc>
          <w:tcPr>
            <w:tcW w:w="2009" w:type="dxa"/>
          </w:tcPr>
          <w:p w14:paraId="5FA61F52" w14:textId="4B9558C2" w:rsidR="0066525E" w:rsidRDefault="0066525E" w:rsidP="0066525E">
            <w:pPr>
              <w:pStyle w:val="Tabellhuvud"/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 xml:space="preserve">Kalciumhydroxid, </w:t>
            </w:r>
            <w:proofErr w:type="gramStart"/>
            <w:r>
              <w:rPr>
                <w:b w:val="0"/>
                <w:bCs/>
                <w:sz w:val="20"/>
                <w:szCs w:val="20"/>
              </w:rPr>
              <w:t>Ca(</w:t>
            </w:r>
            <w:proofErr w:type="gramEnd"/>
            <w:r>
              <w:rPr>
                <w:b w:val="0"/>
                <w:bCs/>
                <w:sz w:val="20"/>
                <w:szCs w:val="20"/>
              </w:rPr>
              <w:t>OH)</w:t>
            </w:r>
            <w:r w:rsidRPr="0066525E">
              <w:rPr>
                <w:b w:val="0"/>
                <w:bCs/>
                <w:sz w:val="20"/>
                <w:szCs w:val="20"/>
                <w:vertAlign w:val="subscript"/>
              </w:rPr>
              <w:t>2</w:t>
            </w:r>
            <w:r>
              <w:rPr>
                <w:b w:val="0"/>
                <w:bCs/>
                <w:sz w:val="20"/>
                <w:szCs w:val="20"/>
              </w:rPr>
              <w:t>(</w:t>
            </w:r>
            <w:r w:rsidR="00955D19">
              <w:rPr>
                <w:b w:val="0"/>
                <w:bCs/>
                <w:sz w:val="20"/>
                <w:szCs w:val="20"/>
              </w:rPr>
              <w:t>s</w:t>
            </w:r>
            <w:r>
              <w:rPr>
                <w:b w:val="0"/>
                <w:bCs/>
                <w:sz w:val="20"/>
                <w:szCs w:val="20"/>
              </w:rPr>
              <w:t>)</w:t>
            </w:r>
          </w:p>
        </w:tc>
        <w:tc>
          <w:tcPr>
            <w:tcW w:w="1620" w:type="dxa"/>
          </w:tcPr>
          <w:p w14:paraId="030C81C2" w14:textId="0E7C4262" w:rsidR="0066525E" w:rsidRPr="003A7CFB" w:rsidRDefault="00B85D11" w:rsidP="0066525E">
            <w:pPr>
              <w:pStyle w:val="Tabelltext"/>
              <w:rPr>
                <w:bCs/>
                <w:sz w:val="20"/>
                <w:szCs w:val="20"/>
              </w:rPr>
            </w:pPr>
            <w:r w:rsidRPr="0090379F">
              <w:rPr>
                <w:noProof/>
              </w:rPr>
              <w:drawing>
                <wp:inline distT="0" distB="0" distL="0" distR="0" wp14:anchorId="3982594F" wp14:editId="350E2F3B">
                  <wp:extent cx="378460" cy="378460"/>
                  <wp:effectExtent l="0" t="0" r="2540" b="2540"/>
                  <wp:docPr id="1849269208" name="image8.png" descr="En bild som visar Vägmärken&#10;&#10;Automatiskt genererad beskrivni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702" name="image8.png" descr="En bild som visar Vägmärken&#10;&#10;Automatiskt genererad beskrivni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159" cy="3821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="009E2458" w:rsidRPr="0090379F">
              <w:rPr>
                <w:noProof/>
              </w:rPr>
              <w:drawing>
                <wp:inline distT="0" distB="0" distL="0" distR="0" wp14:anchorId="78E0AA2E" wp14:editId="5DEDA783">
                  <wp:extent cx="397933" cy="397933"/>
                  <wp:effectExtent l="0" t="0" r="0" b="0"/>
                  <wp:docPr id="1475057429" name="image7.png" descr="En bild som visar design, skylt&#10;&#10;Automatiskt genererad beskrivning med låg exakthe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693" name="image7.png" descr="En bild som visar design, skylt&#10;&#10;Automatiskt genererad beskrivning med låg exakthet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459" cy="4054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="009E2458">
              <w:rPr>
                <w:bCs/>
                <w:sz w:val="20"/>
                <w:szCs w:val="20"/>
              </w:rPr>
              <w:t>Fara</w:t>
            </w:r>
          </w:p>
        </w:tc>
        <w:tc>
          <w:tcPr>
            <w:tcW w:w="2237" w:type="dxa"/>
          </w:tcPr>
          <w:p w14:paraId="11DA9159" w14:textId="1DE7E1EC" w:rsidR="0066525E" w:rsidRPr="0066525E" w:rsidRDefault="0066525E" w:rsidP="0066525E">
            <w:pPr>
              <w:pStyle w:val="Tabelltext"/>
              <w:rPr>
                <w:rFonts w:cstheme="minorHAnsi"/>
                <w:bCs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Irriterar huden. Orsakar allvarlig</w:t>
            </w:r>
            <w:r w:rsidR="009E2458">
              <w:rPr>
                <w:rFonts w:cstheme="minorHAnsi"/>
                <w:sz w:val="20"/>
                <w:szCs w:val="20"/>
              </w:rPr>
              <w:t>a</w:t>
            </w:r>
            <w:r w:rsidRPr="0066525E">
              <w:rPr>
                <w:rFonts w:cstheme="minorHAnsi"/>
                <w:sz w:val="20"/>
                <w:szCs w:val="20"/>
              </w:rPr>
              <w:t xml:space="preserve"> ögon</w:t>
            </w:r>
            <w:r w:rsidR="009E2458">
              <w:rPr>
                <w:rFonts w:cstheme="minorHAnsi"/>
                <w:sz w:val="20"/>
                <w:szCs w:val="20"/>
              </w:rPr>
              <w:t>skador</w:t>
            </w:r>
            <w:r w:rsidRPr="0066525E">
              <w:rPr>
                <w:rFonts w:cstheme="minorHAnsi"/>
                <w:sz w:val="20"/>
                <w:szCs w:val="20"/>
              </w:rPr>
              <w:t>.</w:t>
            </w:r>
            <w:r w:rsidR="009E2458">
              <w:rPr>
                <w:rFonts w:cstheme="minorHAnsi"/>
                <w:sz w:val="20"/>
                <w:szCs w:val="20"/>
              </w:rPr>
              <w:t xml:space="preserve"> Kan orsaka irritation i luftvägarna.</w:t>
            </w:r>
          </w:p>
        </w:tc>
        <w:tc>
          <w:tcPr>
            <w:tcW w:w="2781" w:type="dxa"/>
          </w:tcPr>
          <w:p w14:paraId="0906BAB6" w14:textId="64C038FB" w:rsidR="0066525E" w:rsidRPr="0066525E" w:rsidRDefault="0066525E" w:rsidP="0066525E">
            <w:pPr>
              <w:pStyle w:val="Tabelltext"/>
              <w:rPr>
                <w:rFonts w:cstheme="minorHAnsi"/>
                <w:bCs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Använd skyddsglasögon.</w:t>
            </w:r>
            <w:r w:rsidR="00955D19">
              <w:rPr>
                <w:rFonts w:cstheme="minorHAnsi"/>
                <w:sz w:val="20"/>
                <w:szCs w:val="20"/>
              </w:rPr>
              <w:t xml:space="preserve"> Undvik kontakt med händerna. Använd sked/spatel.</w:t>
            </w:r>
          </w:p>
        </w:tc>
      </w:tr>
      <w:tr w:rsidR="0066525E" w:rsidRPr="003A7CFB" w14:paraId="349B5365" w14:textId="77777777" w:rsidTr="0066525E">
        <w:tc>
          <w:tcPr>
            <w:tcW w:w="2009" w:type="dxa"/>
          </w:tcPr>
          <w:p w14:paraId="4AC1E267" w14:textId="3D72E3A8" w:rsidR="0066525E" w:rsidRDefault="0066525E" w:rsidP="0066525E">
            <w:pPr>
              <w:pStyle w:val="Tabellhuvud"/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Reaktion/avdunstning</w:t>
            </w:r>
          </w:p>
        </w:tc>
        <w:tc>
          <w:tcPr>
            <w:tcW w:w="1620" w:type="dxa"/>
          </w:tcPr>
          <w:p w14:paraId="0B176608" w14:textId="77777777" w:rsidR="0066525E" w:rsidRPr="003A7CFB" w:rsidRDefault="0066525E" w:rsidP="0066525E">
            <w:pPr>
              <w:pStyle w:val="Tabelltext"/>
              <w:rPr>
                <w:bCs/>
                <w:sz w:val="20"/>
                <w:szCs w:val="20"/>
              </w:rPr>
            </w:pPr>
          </w:p>
        </w:tc>
        <w:tc>
          <w:tcPr>
            <w:tcW w:w="2237" w:type="dxa"/>
          </w:tcPr>
          <w:p w14:paraId="1BB207DE" w14:textId="0F9DF64F" w:rsidR="0066525E" w:rsidRPr="0066525E" w:rsidRDefault="0066525E" w:rsidP="0066525E">
            <w:pPr>
              <w:pStyle w:val="Tabelltext"/>
              <w:rPr>
                <w:rFonts w:cstheme="minorHAnsi"/>
                <w:bCs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Alkalisk ånga</w:t>
            </w:r>
            <w:r w:rsidR="00367B7F">
              <w:rPr>
                <w:rFonts w:cstheme="minorHAnsi"/>
                <w:sz w:val="20"/>
                <w:szCs w:val="20"/>
              </w:rPr>
              <w:t xml:space="preserve"> och risk för stänk. Heta glasföremål som kan ge brännskador. </w:t>
            </w:r>
          </w:p>
        </w:tc>
        <w:tc>
          <w:tcPr>
            <w:tcW w:w="2781" w:type="dxa"/>
          </w:tcPr>
          <w:p w14:paraId="17E483A7" w14:textId="20BE6E42" w:rsidR="0066525E" w:rsidRPr="0066525E" w:rsidRDefault="0066525E" w:rsidP="0066525E">
            <w:pPr>
              <w:pStyle w:val="Tabelltext"/>
              <w:rPr>
                <w:rFonts w:cstheme="minorHAnsi"/>
                <w:bCs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Arbeta i dragskåp. Använd skyddsglasögon. Undvik att andas in ångor.</w:t>
            </w:r>
            <w:r w:rsidR="00367B7F">
              <w:rPr>
                <w:rFonts w:cstheme="minorHAnsi"/>
                <w:sz w:val="20"/>
                <w:szCs w:val="20"/>
              </w:rPr>
              <w:t xml:space="preserve"> Använd värmehandskar eller degeltång när E-kolven hanteras för att undvika brännskador.</w:t>
            </w:r>
          </w:p>
        </w:tc>
      </w:tr>
    </w:tbl>
    <w:p w14:paraId="30643731" w14:textId="3B6176BF" w:rsidR="00C013DF" w:rsidRPr="00D8781B" w:rsidRDefault="00C013DF" w:rsidP="00D8781B">
      <w:r>
        <w:rPr>
          <w:color w:val="2F5496" w:themeColor="accent1" w:themeShade="BF"/>
          <w:sz w:val="26"/>
          <w:szCs w:val="28"/>
        </w:rPr>
        <w:br w:type="page"/>
      </w:r>
    </w:p>
    <w:p w14:paraId="2D05051E" w14:textId="77777777" w:rsidR="005975FE" w:rsidRDefault="005975FE" w:rsidP="005975FE">
      <w:pPr>
        <w:pStyle w:val="Rubrik1"/>
      </w:pPr>
      <w:r>
        <w:lastRenderedPageBreak/>
        <w:t>Till läraren</w:t>
      </w:r>
      <w:r w:rsidRPr="005975FE">
        <w:t xml:space="preserve"> </w:t>
      </w:r>
    </w:p>
    <w:p w14:paraId="35BDA549" w14:textId="60275881" w:rsidR="00E53F5C" w:rsidRPr="00BF4E15" w:rsidRDefault="00E53F5C" w:rsidP="00BF4E15">
      <w:pPr>
        <w:pStyle w:val="Rubrik2"/>
        <w:rPr>
          <w:rFonts w:asciiTheme="minorHAnsi" w:hAnsiTheme="minorHAnsi"/>
          <w:sz w:val="22"/>
          <w:szCs w:val="22"/>
        </w:rPr>
      </w:pPr>
      <w:r w:rsidRPr="00BF4E15">
        <w:rPr>
          <w:rFonts w:asciiTheme="minorHAnsi" w:hAnsiTheme="minorHAnsi"/>
          <w:sz w:val="22"/>
          <w:szCs w:val="22"/>
        </w:rPr>
        <w:t>Målgrupp</w:t>
      </w:r>
      <w:r w:rsidR="006E37FF">
        <w:rPr>
          <w:rFonts w:asciiTheme="minorHAnsi" w:hAnsiTheme="minorHAnsi"/>
          <w:sz w:val="22"/>
          <w:szCs w:val="22"/>
        </w:rPr>
        <w:t>:</w:t>
      </w:r>
      <w:r w:rsidR="00BF4E15" w:rsidRPr="00BF4E15">
        <w:rPr>
          <w:rFonts w:asciiTheme="minorHAnsi" w:hAnsiTheme="minorHAnsi"/>
          <w:sz w:val="22"/>
          <w:szCs w:val="22"/>
        </w:rPr>
        <w:t xml:space="preserve"> </w:t>
      </w:r>
      <w:r w:rsidRPr="00BF4E15">
        <w:rPr>
          <w:rFonts w:asciiTheme="minorHAnsi" w:hAnsiTheme="minorHAnsi"/>
          <w:sz w:val="22"/>
          <w:szCs w:val="22"/>
        </w:rPr>
        <w:t>7–9, Gy</w:t>
      </w:r>
    </w:p>
    <w:p w14:paraId="62860C2B" w14:textId="77777777" w:rsidR="005975FE" w:rsidRPr="006E2F34" w:rsidRDefault="005975FE" w:rsidP="006E2F34">
      <w:pPr>
        <w:pStyle w:val="Rubrik2"/>
      </w:pPr>
      <w:r w:rsidRPr="006E2F34">
        <w:t>Teori</w:t>
      </w:r>
    </w:p>
    <w:p w14:paraId="05A8E5D2" w14:textId="77777777" w:rsidR="001D6ED6" w:rsidRDefault="001D6ED6" w:rsidP="00D5339C">
      <w:pPr>
        <w:spacing w:after="120"/>
      </w:pPr>
      <w:r>
        <w:t xml:space="preserve">I reaktionen bubblar det av vätgas när kalciummetallen reagerar med vattnet, och en vit fällning av </w:t>
      </w:r>
      <w:proofErr w:type="gramStart"/>
      <w:r>
        <w:t>Ca(</w:t>
      </w:r>
      <w:proofErr w:type="gramEnd"/>
      <w:r>
        <w:t>OH)</w:t>
      </w:r>
      <w:r w:rsidRPr="001D6ED6">
        <w:rPr>
          <w:vertAlign w:val="subscript"/>
        </w:rPr>
        <w:t>2</w:t>
      </w:r>
      <w:r>
        <w:t xml:space="preserve">(s) bildas. Reaktionen är en redoxreaktion. </w:t>
      </w:r>
    </w:p>
    <w:p w14:paraId="7AE61900" w14:textId="77777777" w:rsidR="003206BF" w:rsidRDefault="003206BF" w:rsidP="003206BF">
      <w:pPr>
        <w:rPr>
          <w:rFonts w:ascii="Arial" w:hAnsi="Arial" w:cs="Arial"/>
          <w:lang w:val="en-GB"/>
        </w:rPr>
      </w:pPr>
      <w:r w:rsidRPr="00D14CD1">
        <w:rPr>
          <w:rFonts w:ascii="Arial" w:hAnsi="Arial" w:cs="Arial"/>
          <w:lang w:val="en-GB"/>
        </w:rPr>
        <w:t>C</w:t>
      </w:r>
      <w:r>
        <w:rPr>
          <w:rFonts w:ascii="Arial" w:hAnsi="Arial" w:cs="Arial"/>
          <w:lang w:val="en-GB"/>
        </w:rPr>
        <w:t>a(s) + 2 H</w:t>
      </w:r>
      <w:r w:rsidRPr="003206BF">
        <w:rPr>
          <w:rFonts w:ascii="Arial" w:hAnsi="Arial" w:cs="Arial"/>
          <w:vertAlign w:val="subscript"/>
          <w:lang w:val="en-GB"/>
        </w:rPr>
        <w:t>2</w:t>
      </w:r>
      <w:r>
        <w:rPr>
          <w:rFonts w:ascii="Arial" w:hAnsi="Arial" w:cs="Arial"/>
          <w:lang w:val="en-GB"/>
        </w:rPr>
        <w:t>O(l</w:t>
      </w:r>
      <w:proofErr w:type="gramStart"/>
      <w:r>
        <w:rPr>
          <w:rFonts w:ascii="Arial" w:hAnsi="Arial" w:cs="Arial"/>
          <w:lang w:val="en-GB"/>
        </w:rPr>
        <w:t>)</w:t>
      </w:r>
      <w:r w:rsidRPr="00D14CD1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 </w:t>
      </w:r>
      <w:r w:rsidRPr="000026F5">
        <w:rPr>
          <w:rFonts w:ascii="Arial" w:hAnsi="Arial" w:cs="Arial"/>
          <w:b/>
          <w:bCs/>
          <w:lang w:val="en-GB"/>
        </w:rPr>
        <w:t>→</w:t>
      </w:r>
      <w:proofErr w:type="gramEnd"/>
      <w:r>
        <w:rPr>
          <w:rFonts w:ascii="Arial" w:hAnsi="Arial" w:cs="Arial"/>
          <w:lang w:val="en-GB"/>
        </w:rPr>
        <w:t xml:space="preserve"> </w:t>
      </w:r>
      <w:r w:rsidRPr="00D14CD1">
        <w:rPr>
          <w:rFonts w:ascii="Arial" w:hAnsi="Arial" w:cs="Arial"/>
          <w:lang w:val="en-GB"/>
        </w:rPr>
        <w:t xml:space="preserve"> </w:t>
      </w:r>
      <w:proofErr w:type="gramStart"/>
      <w:r>
        <w:rPr>
          <w:rFonts w:ascii="Arial" w:hAnsi="Arial" w:cs="Arial"/>
          <w:lang w:val="en-GB"/>
        </w:rPr>
        <w:t>Ca(</w:t>
      </w:r>
      <w:proofErr w:type="gramEnd"/>
      <w:r>
        <w:rPr>
          <w:rFonts w:ascii="Arial" w:hAnsi="Arial" w:cs="Arial"/>
          <w:lang w:val="en-GB"/>
        </w:rPr>
        <w:t>OH)</w:t>
      </w:r>
      <w:r w:rsidRPr="003206BF">
        <w:rPr>
          <w:rFonts w:ascii="Arial" w:hAnsi="Arial" w:cs="Arial"/>
          <w:vertAlign w:val="subscript"/>
          <w:lang w:val="en-GB"/>
        </w:rPr>
        <w:t>2</w:t>
      </w:r>
      <w:r>
        <w:rPr>
          <w:rFonts w:ascii="Arial" w:hAnsi="Arial" w:cs="Arial"/>
          <w:lang w:val="en-GB"/>
        </w:rPr>
        <w:t>(s)</w:t>
      </w:r>
      <w:r w:rsidRPr="00D14CD1">
        <w:rPr>
          <w:rFonts w:ascii="Arial" w:hAnsi="Arial" w:cs="Arial"/>
          <w:lang w:val="en-GB"/>
        </w:rPr>
        <w:t xml:space="preserve"> + H</w:t>
      </w:r>
      <w:r>
        <w:rPr>
          <w:rFonts w:ascii="Arial" w:hAnsi="Arial" w:cs="Arial"/>
          <w:vertAlign w:val="subscript"/>
          <w:lang w:val="en-GB"/>
        </w:rPr>
        <w:t>2</w:t>
      </w:r>
      <w:r>
        <w:rPr>
          <w:rFonts w:ascii="Arial" w:hAnsi="Arial" w:cs="Arial"/>
          <w:lang w:val="en-GB"/>
        </w:rPr>
        <w:t>(g)</w:t>
      </w:r>
    </w:p>
    <w:p w14:paraId="10A7D362" w14:textId="78DA0280" w:rsidR="001D6ED6" w:rsidRDefault="001D6ED6" w:rsidP="003206BF">
      <w:r>
        <w:t xml:space="preserve">Reaktionen är exoterm, </w:t>
      </w:r>
      <w:proofErr w:type="spellStart"/>
      <w:r w:rsidRPr="004B067F">
        <w:t>ΔH</w:t>
      </w:r>
      <w:proofErr w:type="spellEnd"/>
      <w:r>
        <w:t xml:space="preserve"> </w:t>
      </w:r>
      <w:proofErr w:type="gramStart"/>
      <w:r>
        <w:t>&lt; 0.</w:t>
      </w:r>
      <w:proofErr w:type="gramEnd"/>
      <w:r>
        <w:t xml:space="preserve"> Gasen som bildas är vätgas som bildar knallgas med syr</w:t>
      </w:r>
      <w:r w:rsidR="00555AB3">
        <w:t>gas</w:t>
      </w:r>
      <w:r>
        <w:t xml:space="preserve"> i luften. Den kan detekteras med knallgastest (en tändsticka antänder knallgasen).</w:t>
      </w:r>
    </w:p>
    <w:p w14:paraId="620C2BA6" w14:textId="76E52FBF" w:rsidR="008F31BD" w:rsidRDefault="008F31BD" w:rsidP="008F31BD">
      <w:pPr>
        <w:pStyle w:val="Numreradlista"/>
        <w:numPr>
          <w:ilvl w:val="0"/>
          <w:numId w:val="0"/>
        </w:numPr>
      </w:pPr>
      <w:r>
        <w:t xml:space="preserve">Teoretiskt utbyte: 0,2 g Ca(s) innehåller substansmängden </w:t>
      </w:r>
      <w:r w:rsidRPr="004A2BBD">
        <w:rPr>
          <w:i/>
          <w:iCs/>
        </w:rPr>
        <w:t>n</w:t>
      </w:r>
      <w:r>
        <w:t xml:space="preserve">(Ca) = 0,005 mol. </w:t>
      </w:r>
    </w:p>
    <w:p w14:paraId="07F3680F" w14:textId="51659ECF" w:rsidR="008F31BD" w:rsidRDefault="008F31BD" w:rsidP="008F31BD">
      <w:pPr>
        <w:pStyle w:val="Numreradlista"/>
        <w:numPr>
          <w:ilvl w:val="0"/>
          <w:numId w:val="0"/>
        </w:numPr>
      </w:pPr>
      <w:r>
        <w:t xml:space="preserve">Förhållandet är 1:1. Det kan alltså bildas 0,005 mol </w:t>
      </w:r>
      <w:proofErr w:type="gramStart"/>
      <w:r>
        <w:t>Ca(</w:t>
      </w:r>
      <w:proofErr w:type="gramEnd"/>
      <w:r>
        <w:t>OH)</w:t>
      </w:r>
      <w:r w:rsidRPr="00044575">
        <w:rPr>
          <w:vertAlign w:val="subscript"/>
        </w:rPr>
        <w:t>2</w:t>
      </w:r>
      <w:r>
        <w:t xml:space="preserve">(s). </w:t>
      </w:r>
    </w:p>
    <w:p w14:paraId="1FEBB861" w14:textId="0B3D54A6" w:rsidR="008F31BD" w:rsidRDefault="008F31BD" w:rsidP="008F31BD">
      <w:pPr>
        <w:pStyle w:val="Numreradlista"/>
        <w:numPr>
          <w:ilvl w:val="0"/>
          <w:numId w:val="0"/>
        </w:numPr>
      </w:pPr>
      <w:proofErr w:type="spellStart"/>
      <w:r>
        <w:t>Molmassan</w:t>
      </w:r>
      <w:proofErr w:type="spellEnd"/>
      <w:r>
        <w:t xml:space="preserve">, </w:t>
      </w:r>
      <w:r w:rsidRPr="00044575">
        <w:rPr>
          <w:i/>
          <w:iCs/>
        </w:rPr>
        <w:t>M</w:t>
      </w:r>
      <w:r>
        <w:t>(</w:t>
      </w:r>
      <w:proofErr w:type="gramStart"/>
      <w:r>
        <w:t>Ca(</w:t>
      </w:r>
      <w:proofErr w:type="gramEnd"/>
      <w:r>
        <w:t>OH)</w:t>
      </w:r>
      <w:r w:rsidRPr="00044575">
        <w:rPr>
          <w:vertAlign w:val="subscript"/>
        </w:rPr>
        <w:t>2</w:t>
      </w:r>
      <w:r>
        <w:t xml:space="preserve">) = 74,1 g/mol </w:t>
      </w:r>
      <w:r>
        <w:sym w:font="Symbol" w:char="F0DE"/>
      </w:r>
      <w:r>
        <w:t xml:space="preserve"> teoretisk massa, </w:t>
      </w:r>
      <w:r w:rsidRPr="00044575">
        <w:rPr>
          <w:i/>
          <w:iCs/>
        </w:rPr>
        <w:t>m</w:t>
      </w:r>
      <w:r>
        <w:t>(</w:t>
      </w:r>
      <w:proofErr w:type="gramStart"/>
      <w:r>
        <w:t>Ca(</w:t>
      </w:r>
      <w:proofErr w:type="gramEnd"/>
      <w:r>
        <w:t>OH)</w:t>
      </w:r>
      <w:r w:rsidRPr="00044575">
        <w:rPr>
          <w:vertAlign w:val="subscript"/>
        </w:rPr>
        <w:t>2</w:t>
      </w:r>
      <w:r>
        <w:t xml:space="preserve">) = 0,37 g. </w:t>
      </w:r>
    </w:p>
    <w:p w14:paraId="310D2C2B" w14:textId="77777777" w:rsidR="008F31BD" w:rsidRDefault="008F31BD" w:rsidP="008F31BD">
      <w:pPr>
        <w:pStyle w:val="Numreradlista"/>
        <w:numPr>
          <w:ilvl w:val="0"/>
          <w:numId w:val="0"/>
        </w:numPr>
      </w:pPr>
      <w:r>
        <w:t xml:space="preserve">Bestämning av atomekonomi och e-faktor beräknas enligt instruktioner i </w:t>
      </w:r>
      <w:r w:rsidRPr="003206BF">
        <w:rPr>
          <w:i/>
          <w:iCs/>
        </w:rPr>
        <w:t>Två synteser av kalciumhydroxid – utvärdera med principer för grön kemi</w:t>
      </w:r>
      <w:r>
        <w:t>.</w:t>
      </w:r>
    </w:p>
    <w:p w14:paraId="3251C9A2" w14:textId="77777777" w:rsidR="00FB69D0" w:rsidRDefault="00FB69D0" w:rsidP="00FB69D0">
      <w:pPr>
        <w:pStyle w:val="Rubrik2"/>
      </w:pPr>
      <w:r>
        <w:t>Övrigt</w:t>
      </w:r>
    </w:p>
    <w:p w14:paraId="40318DA4" w14:textId="11EC7AF4" w:rsidR="009A5B45" w:rsidRPr="003206BF" w:rsidRDefault="009A5B45" w:rsidP="009A5B45">
      <w:pPr>
        <w:pStyle w:val="Punktlista"/>
        <w:numPr>
          <w:ilvl w:val="0"/>
          <w:numId w:val="0"/>
        </w:numPr>
      </w:pPr>
      <w:r>
        <w:t xml:space="preserve">Laborationen används med fördel tillsammans med </w:t>
      </w:r>
      <w:r w:rsidRPr="009A5B45">
        <w:rPr>
          <w:i/>
          <w:iCs/>
        </w:rPr>
        <w:t>Syntes av kalciumhydroxid från kalciumklorid</w:t>
      </w:r>
      <w:r>
        <w:t xml:space="preserve">. De båda synteserna kan jämföras med varandra utifrån principerna för grön kemi. </w:t>
      </w:r>
      <w:r w:rsidR="003206BF">
        <w:t xml:space="preserve">Utvärdering av synteserna kan göras med stöd av </w:t>
      </w:r>
      <w:r w:rsidR="003206BF" w:rsidRPr="003206BF">
        <w:rPr>
          <w:i/>
          <w:iCs/>
        </w:rPr>
        <w:t>Två synteser av kalciumhydroxid – utvärdera med principer för grön kemi</w:t>
      </w:r>
      <w:r w:rsidR="003206BF">
        <w:t>.</w:t>
      </w:r>
    </w:p>
    <w:p w14:paraId="2156B225" w14:textId="77777777" w:rsidR="00ED635F" w:rsidRDefault="00ED635F" w:rsidP="00ED635F">
      <w:pPr>
        <w:pStyle w:val="Punktlista"/>
        <w:numPr>
          <w:ilvl w:val="0"/>
          <w:numId w:val="0"/>
        </w:numPr>
      </w:pPr>
      <w:r>
        <w:t xml:space="preserve">Upphovsperson till laborationen är </w:t>
      </w:r>
      <w:r w:rsidRPr="003E1EAD">
        <w:rPr>
          <w:lang w:val="nb-NO"/>
        </w:rPr>
        <w:t>Svein Tveit, Kjemisk institutt</w:t>
      </w:r>
      <w:r>
        <w:t>, Oslo universitet (</w:t>
      </w:r>
      <w:r w:rsidRPr="003E1EAD">
        <w:rPr>
          <w:lang w:val="nb-NO"/>
        </w:rPr>
        <w:t>Naturfagkonferens</w:t>
      </w:r>
      <w:r>
        <w:t xml:space="preserve"> i Oslo 2024)</w:t>
      </w:r>
    </w:p>
    <w:p w14:paraId="4C2FD573" w14:textId="77777777" w:rsidR="00BF4E15" w:rsidRDefault="00BF4E15" w:rsidP="00C275B5">
      <w:pPr>
        <w:pStyle w:val="Punktlista"/>
        <w:numPr>
          <w:ilvl w:val="0"/>
          <w:numId w:val="0"/>
        </w:numPr>
        <w:ind w:left="357" w:hanging="357"/>
      </w:pPr>
    </w:p>
    <w:p w14:paraId="53865A6A" w14:textId="4F232DF0" w:rsidR="00C013DF" w:rsidRDefault="00C013DF" w:rsidP="008B03AF">
      <w:pPr>
        <w:tabs>
          <w:tab w:val="left" w:pos="2977"/>
          <w:tab w:val="left" w:pos="5387"/>
        </w:tabs>
        <w:spacing w:before="720"/>
        <w:rPr>
          <w:rStyle w:val="Hyperlnk"/>
          <w:rFonts w:ascii="Geneva" w:hAnsi="Geneva"/>
        </w:rPr>
      </w:pPr>
      <w:r>
        <w:rPr>
          <w:rStyle w:val="Hyperlnk"/>
          <w:rFonts w:ascii="Geneva" w:hAnsi="Geneva"/>
        </w:rPr>
        <w:br w:type="page"/>
      </w:r>
    </w:p>
    <w:p w14:paraId="0E60A0AA" w14:textId="21471919" w:rsidR="00F93BA4" w:rsidRDefault="00F93BA4" w:rsidP="00F93BA4">
      <w:pPr>
        <w:pStyle w:val="Rubrik2"/>
      </w:pPr>
      <w:r>
        <w:lastRenderedPageBreak/>
        <w:t xml:space="preserve">Underlag för riskbedömning – </w:t>
      </w:r>
      <w:r w:rsidR="006F4F49">
        <w:t>Syntes av kalciumhydroxid med kalcium</w:t>
      </w:r>
    </w:p>
    <w:p w14:paraId="2AAB804B" w14:textId="0460448F" w:rsidR="00F93BA4" w:rsidRPr="00F93BA4" w:rsidRDefault="00F93BA4" w:rsidP="00F93BA4">
      <w:pPr>
        <w:ind w:right="827"/>
        <w:rPr>
          <w:rFonts w:cstheme="minorHAnsi"/>
        </w:rPr>
      </w:pPr>
      <w:r w:rsidRPr="00AD07EB">
        <w:rPr>
          <w:rFonts w:cstheme="minorHAnsi"/>
          <w:i/>
        </w:rPr>
        <w:t xml:space="preserve">En </w:t>
      </w:r>
      <w:r w:rsidR="00C67D53">
        <w:rPr>
          <w:rFonts w:cstheme="minorHAnsi"/>
          <w:i/>
        </w:rPr>
        <w:t>anpassning av</w:t>
      </w:r>
      <w:r w:rsidRPr="00AD07EB">
        <w:rPr>
          <w:rFonts w:cstheme="minorHAnsi"/>
          <w:i/>
        </w:rPr>
        <w:t xml:space="preserve"> riskbedömning</w:t>
      </w:r>
      <w:r w:rsidR="00C67D53">
        <w:rPr>
          <w:rFonts w:cstheme="minorHAnsi"/>
          <w:i/>
        </w:rPr>
        <w:t>en</w:t>
      </w:r>
      <w:r w:rsidRPr="00AD07EB">
        <w:rPr>
          <w:rFonts w:cstheme="minorHAnsi"/>
          <w:i/>
        </w:rPr>
        <w:t xml:space="preserve"> </w:t>
      </w:r>
      <w:r>
        <w:rPr>
          <w:rFonts w:cstheme="minorHAnsi"/>
          <w:i/>
        </w:rPr>
        <w:t>görs</w:t>
      </w:r>
      <w:r w:rsidRPr="00AD07EB">
        <w:rPr>
          <w:rFonts w:cstheme="minorHAnsi"/>
          <w:i/>
        </w:rPr>
        <w:t xml:space="preserve"> </w:t>
      </w:r>
      <w:r w:rsidR="00C67D53">
        <w:rPr>
          <w:rFonts w:cstheme="minorHAnsi"/>
          <w:i/>
        </w:rPr>
        <w:t>på arbetsplatsen.</w:t>
      </w:r>
    </w:p>
    <w:tbl>
      <w:tblPr>
        <w:tblW w:w="8505" w:type="dxa"/>
        <w:tblInd w:w="-15" w:type="dxa"/>
        <w:tblBorders>
          <w:top w:val="single" w:sz="12" w:space="0" w:color="FFA82D"/>
          <w:left w:val="single" w:sz="12" w:space="0" w:color="FFA82D"/>
          <w:bottom w:val="single" w:sz="12" w:space="0" w:color="FFA82D"/>
          <w:right w:val="single" w:sz="12" w:space="0" w:color="FFA82D"/>
          <w:insideH w:val="single" w:sz="12" w:space="0" w:color="FFA82D"/>
          <w:insideV w:val="single" w:sz="12" w:space="0" w:color="FFA82D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3119"/>
        <w:gridCol w:w="3685"/>
      </w:tblGrid>
      <w:tr w:rsidR="00F93BA4" w:rsidRPr="0090379F" w14:paraId="099E060B" w14:textId="77777777" w:rsidTr="00555AB3">
        <w:trPr>
          <w:trHeight w:val="351"/>
          <w:tblHeader/>
        </w:trPr>
        <w:tc>
          <w:tcPr>
            <w:tcW w:w="1701" w:type="dxa"/>
            <w:shd w:val="clear" w:color="auto" w:fill="FFA82D"/>
          </w:tcPr>
          <w:p w14:paraId="10657645" w14:textId="2556FB98" w:rsidR="00F93BA4" w:rsidRPr="00F93BA4" w:rsidRDefault="00555AB3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Identifierade faror</w:t>
            </w:r>
          </w:p>
        </w:tc>
        <w:tc>
          <w:tcPr>
            <w:tcW w:w="3119" w:type="dxa"/>
            <w:shd w:val="clear" w:color="auto" w:fill="FFA82D"/>
          </w:tcPr>
          <w:p w14:paraId="31143F0A" w14:textId="4FE036E2" w:rsidR="00F93BA4" w:rsidRPr="00F93BA4" w:rsidRDefault="00F93BA4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 w:rsidRPr="00F93BA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Faropiktogram och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r w:rsidRPr="00F93BA4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faroangivelser</w:t>
            </w:r>
          </w:p>
        </w:tc>
        <w:tc>
          <w:tcPr>
            <w:tcW w:w="3685" w:type="dxa"/>
            <w:shd w:val="clear" w:color="auto" w:fill="FFA82D"/>
          </w:tcPr>
          <w:p w14:paraId="70C32637" w14:textId="5F474E93" w:rsidR="00F93BA4" w:rsidRPr="00F93BA4" w:rsidRDefault="00070B97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Förebyggande åtgärder</w:t>
            </w:r>
          </w:p>
        </w:tc>
      </w:tr>
      <w:tr w:rsidR="00B85D11" w:rsidRPr="0090379F" w14:paraId="6271298E" w14:textId="77777777" w:rsidTr="00555AB3">
        <w:trPr>
          <w:trHeight w:val="1128"/>
        </w:trPr>
        <w:tc>
          <w:tcPr>
            <w:tcW w:w="1701" w:type="dxa"/>
          </w:tcPr>
          <w:p w14:paraId="0E5A836E" w14:textId="568BD4FE" w:rsidR="00B85D11" w:rsidRPr="00B85D11" w:rsidRDefault="00B85D11" w:rsidP="00B85D11">
            <w:pPr>
              <w:contextualSpacing/>
              <w:rPr>
                <w:rFonts w:eastAsia="Verdana" w:cstheme="minorHAnsi"/>
                <w:color w:val="333333"/>
                <w:sz w:val="20"/>
                <w:szCs w:val="20"/>
              </w:rPr>
            </w:pPr>
            <w:r w:rsidRPr="00B85D11">
              <w:rPr>
                <w:sz w:val="20"/>
                <w:szCs w:val="20"/>
              </w:rPr>
              <w:t>Kalcium, Ca(s)</w:t>
            </w:r>
          </w:p>
        </w:tc>
        <w:tc>
          <w:tcPr>
            <w:tcW w:w="3119" w:type="dxa"/>
          </w:tcPr>
          <w:p w14:paraId="538EE3D3" w14:textId="1E9500B9" w:rsidR="00B85D11" w:rsidRDefault="00B85D11" w:rsidP="00B85D11">
            <w:pPr>
              <w:contextualSpacing/>
              <w:rPr>
                <w:rFonts w:eastAsia="Verdana" w:cstheme="minorHAnsi"/>
                <w:color w:val="333333"/>
                <w:sz w:val="20"/>
                <w:szCs w:val="20"/>
              </w:rPr>
            </w:pPr>
            <w:r w:rsidRPr="0090379F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3A1383E" wp14:editId="6EE0C4AF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0</wp:posOffset>
                  </wp:positionV>
                  <wp:extent cx="540000" cy="540000"/>
                  <wp:effectExtent l="0" t="0" r="6350" b="6350"/>
                  <wp:wrapSquare wrapText="bothSides"/>
                  <wp:docPr id="1877582460" name="image6.png" descr="En bild som visar symbol, Grafik, logotyp&#10;&#10;Automatiskt genererad beskrivni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697" name="image6.png" descr="En bild som visar symbol, Grafik, logotyp&#10;&#10;Automatiskt genererad beskrivning"/>
                          <pic:cNvPicPr preferRelativeResize="0"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F310E">
              <w:rPr>
                <w:rFonts w:eastAsia="Verdana" w:cstheme="minorHAnsi"/>
                <w:color w:val="333333"/>
                <w:sz w:val="20"/>
                <w:szCs w:val="20"/>
              </w:rPr>
              <w:t xml:space="preserve"> </w:t>
            </w:r>
          </w:p>
          <w:p w14:paraId="1E59E9C9" w14:textId="41EA4611" w:rsidR="00B85D11" w:rsidRPr="00CF310E" w:rsidRDefault="00B85D11" w:rsidP="00B85D11">
            <w:pPr>
              <w:contextualSpacing/>
              <w:rPr>
                <w:rFonts w:eastAsia="Verdana" w:cstheme="minorHAnsi"/>
                <w:color w:val="333333"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Vid kontakt med vatten avges brandfarliga gaser.</w:t>
            </w:r>
          </w:p>
        </w:tc>
        <w:tc>
          <w:tcPr>
            <w:tcW w:w="3685" w:type="dxa"/>
            <w:vAlign w:val="center"/>
          </w:tcPr>
          <w:p w14:paraId="7A6A7E03" w14:textId="125A93D3" w:rsidR="00B85D11" w:rsidRPr="00CF310E" w:rsidRDefault="00070B97" w:rsidP="00B11DD4">
            <w:pPr>
              <w:rPr>
                <w:rFonts w:eastAsia="Verdana" w:cstheme="minorHAnsi"/>
                <w:color w:val="333333"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Lägg inte stora mängder Ca(s) i vatten.</w:t>
            </w:r>
            <w:r>
              <w:rPr>
                <w:rFonts w:cstheme="minorHAnsi"/>
                <w:sz w:val="20"/>
                <w:szCs w:val="20"/>
              </w:rPr>
              <w:t xml:space="preserve"> Undvik hudkontakt med fasta ämnen. Använd pincett, sked </w:t>
            </w:r>
            <w:r w:rsidR="00555AB3">
              <w:rPr>
                <w:rFonts w:cstheme="minorHAnsi"/>
                <w:sz w:val="20"/>
                <w:szCs w:val="20"/>
              </w:rPr>
              <w:t>eller</w:t>
            </w:r>
            <w:r>
              <w:rPr>
                <w:rFonts w:cstheme="minorHAnsi"/>
                <w:sz w:val="20"/>
                <w:szCs w:val="20"/>
              </w:rPr>
              <w:t xml:space="preserve"> spatel.</w:t>
            </w:r>
          </w:p>
        </w:tc>
      </w:tr>
      <w:tr w:rsidR="00B85D11" w:rsidRPr="0090379F" w14:paraId="44FBE853" w14:textId="77777777" w:rsidTr="00555AB3">
        <w:trPr>
          <w:trHeight w:val="390"/>
        </w:trPr>
        <w:tc>
          <w:tcPr>
            <w:tcW w:w="1701" w:type="dxa"/>
          </w:tcPr>
          <w:p w14:paraId="2A541F27" w14:textId="4D76FFF2" w:rsidR="00B85D11" w:rsidRPr="00B85D11" w:rsidRDefault="00B85D11" w:rsidP="00B85D11">
            <w:pPr>
              <w:contextualSpacing/>
              <w:rPr>
                <w:rFonts w:eastAsia="Verdana" w:cstheme="minorHAnsi"/>
                <w:sz w:val="20"/>
                <w:szCs w:val="20"/>
              </w:rPr>
            </w:pPr>
            <w:r w:rsidRPr="00B85D11">
              <w:rPr>
                <w:sz w:val="20"/>
                <w:szCs w:val="20"/>
              </w:rPr>
              <w:t>Vätgas, H</w:t>
            </w:r>
            <w:r w:rsidRPr="00B85D11">
              <w:rPr>
                <w:sz w:val="20"/>
                <w:szCs w:val="20"/>
                <w:vertAlign w:val="subscript"/>
              </w:rPr>
              <w:t>2</w:t>
            </w:r>
            <w:r w:rsidRPr="00B85D11">
              <w:rPr>
                <w:sz w:val="20"/>
                <w:szCs w:val="20"/>
              </w:rPr>
              <w:t>(g)</w:t>
            </w:r>
          </w:p>
        </w:tc>
        <w:tc>
          <w:tcPr>
            <w:tcW w:w="3119" w:type="dxa"/>
          </w:tcPr>
          <w:p w14:paraId="2DA39160" w14:textId="01C92E7A" w:rsidR="00B85D11" w:rsidRPr="00A072A1" w:rsidRDefault="00B85D11" w:rsidP="00B85D11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0379F">
              <w:rPr>
                <w:noProof/>
              </w:rPr>
              <w:drawing>
                <wp:inline distT="0" distB="0" distL="0" distR="0" wp14:anchorId="698B7BA3" wp14:editId="7BE854ED">
                  <wp:extent cx="540000" cy="540000"/>
                  <wp:effectExtent l="0" t="0" r="0" b="0"/>
                  <wp:docPr id="1416550503" name="image6.png" descr="En bild som visar symbol, Grafik, logotyp&#10;&#10;Automatiskt genererad beskrivni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697" name="image6.png" descr="En bild som visar symbol, Grafik, logotyp&#10;&#10;Automatiskt genererad beskrivni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6525E">
              <w:rPr>
                <w:rFonts w:cstheme="minorHAnsi"/>
                <w:sz w:val="20"/>
                <w:szCs w:val="20"/>
              </w:rPr>
              <w:t>Extremt brandfarlig gas.</w:t>
            </w:r>
          </w:p>
        </w:tc>
        <w:tc>
          <w:tcPr>
            <w:tcW w:w="3685" w:type="dxa"/>
          </w:tcPr>
          <w:p w14:paraId="770CE6B7" w14:textId="64DDEB78" w:rsidR="00B85D11" w:rsidRPr="00CF310E" w:rsidRDefault="00B11DD4" w:rsidP="00B85D11">
            <w:pPr>
              <w:rPr>
                <w:rFonts w:eastAsia="Verdana" w:cstheme="minorHAnsi"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Producera inte stora mängder vätgas i laboratoriet.</w:t>
            </w:r>
          </w:p>
        </w:tc>
      </w:tr>
      <w:tr w:rsidR="00B85D11" w:rsidRPr="0090379F" w14:paraId="4ED264CF" w14:textId="77777777" w:rsidTr="00555AB3">
        <w:trPr>
          <w:trHeight w:val="390"/>
        </w:trPr>
        <w:tc>
          <w:tcPr>
            <w:tcW w:w="1701" w:type="dxa"/>
          </w:tcPr>
          <w:p w14:paraId="0F0C9CEF" w14:textId="6945C16D" w:rsidR="00B85D11" w:rsidRPr="00B85D11" w:rsidRDefault="00B85D11" w:rsidP="00B85D11">
            <w:pPr>
              <w:contextualSpacing/>
              <w:rPr>
                <w:rFonts w:eastAsia="Verdana" w:cstheme="minorHAnsi"/>
                <w:sz w:val="20"/>
                <w:szCs w:val="20"/>
              </w:rPr>
            </w:pPr>
            <w:r w:rsidRPr="00B85D11">
              <w:rPr>
                <w:sz w:val="20"/>
                <w:szCs w:val="20"/>
              </w:rPr>
              <w:t xml:space="preserve">Kalciumhydroxid, </w:t>
            </w:r>
            <w:proofErr w:type="gramStart"/>
            <w:r w:rsidRPr="00B85D11">
              <w:rPr>
                <w:sz w:val="20"/>
                <w:szCs w:val="20"/>
              </w:rPr>
              <w:t>Ca(</w:t>
            </w:r>
            <w:proofErr w:type="gramEnd"/>
            <w:r w:rsidRPr="00B85D11">
              <w:rPr>
                <w:sz w:val="20"/>
                <w:szCs w:val="20"/>
              </w:rPr>
              <w:t>OH)</w:t>
            </w:r>
            <w:r w:rsidRPr="00B85D11">
              <w:rPr>
                <w:sz w:val="20"/>
                <w:szCs w:val="20"/>
                <w:vertAlign w:val="subscript"/>
              </w:rPr>
              <w:t>2</w:t>
            </w:r>
            <w:r w:rsidRPr="00B85D11">
              <w:rPr>
                <w:sz w:val="20"/>
                <w:szCs w:val="20"/>
              </w:rPr>
              <w:t>(s)</w:t>
            </w:r>
          </w:p>
        </w:tc>
        <w:tc>
          <w:tcPr>
            <w:tcW w:w="3119" w:type="dxa"/>
          </w:tcPr>
          <w:p w14:paraId="6CC39F67" w14:textId="75F74504" w:rsidR="00B85D11" w:rsidRDefault="00F64F46" w:rsidP="00B85D11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0379F"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339F7311" wp14:editId="176516E6">
                  <wp:simplePos x="0" y="0"/>
                  <wp:positionH relativeFrom="column">
                    <wp:posOffset>599234</wp:posOffset>
                  </wp:positionH>
                  <wp:positionV relativeFrom="paragraph">
                    <wp:posOffset>384</wp:posOffset>
                  </wp:positionV>
                  <wp:extent cx="539750" cy="539750"/>
                  <wp:effectExtent l="0" t="0" r="6350" b="6350"/>
                  <wp:wrapSquare wrapText="bothSides"/>
                  <wp:docPr id="2024173693" name="image7.png" descr="En bild som visar design, skylt&#10;&#10;Automatiskt genererad beskrivning med låg exakthe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693" name="image7.png" descr="En bild som visar design, skylt&#10;&#10;Automatiskt genererad beskrivning med låg exakthet"/>
                          <pic:cNvPicPr preferRelativeResize="0"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50" cy="5397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85D11" w:rsidRPr="0090379F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6CF8342" wp14:editId="00EE04CE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0</wp:posOffset>
                  </wp:positionV>
                  <wp:extent cx="540000" cy="540000"/>
                  <wp:effectExtent l="0" t="0" r="6350" b="6350"/>
                  <wp:wrapSquare wrapText="bothSides"/>
                  <wp:docPr id="621866839" name="image8.png" descr="En bild som visar Vägmärken&#10;&#10;Automatiskt genererad beskrivni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173702" name="image8.png" descr="En bild som visar Vägmärken&#10;&#10;Automatiskt genererad beskrivning"/>
                          <pic:cNvPicPr preferRelativeResize="0"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CEE14AE" w14:textId="77777777" w:rsidR="00F64F46" w:rsidRDefault="00F64F46" w:rsidP="00216505">
            <w:pPr>
              <w:ind w:left="1028" w:hanging="1028"/>
              <w:contextualSpacing/>
              <w:rPr>
                <w:rFonts w:cstheme="minorHAnsi"/>
                <w:sz w:val="20"/>
                <w:szCs w:val="20"/>
              </w:rPr>
            </w:pPr>
          </w:p>
          <w:p w14:paraId="214FF3BE" w14:textId="77777777" w:rsidR="00F64F46" w:rsidRDefault="00F64F46" w:rsidP="00216505">
            <w:pPr>
              <w:ind w:left="1028" w:hanging="1028"/>
              <w:contextualSpacing/>
              <w:rPr>
                <w:rFonts w:cstheme="minorHAnsi"/>
                <w:sz w:val="20"/>
                <w:szCs w:val="20"/>
              </w:rPr>
            </w:pPr>
          </w:p>
          <w:p w14:paraId="4FE11D60" w14:textId="13467740" w:rsidR="00216505" w:rsidRDefault="00B85D11" w:rsidP="00F64F46">
            <w:pPr>
              <w:ind w:left="1028" w:hanging="1028"/>
              <w:contextualSpacing/>
              <w:rPr>
                <w:rFonts w:cstheme="minorHAnsi"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 xml:space="preserve">Irriterar huden. </w:t>
            </w:r>
          </w:p>
          <w:p w14:paraId="040F69AE" w14:textId="5EFE7F78" w:rsidR="00216505" w:rsidRDefault="00B85D11" w:rsidP="00216505">
            <w:pPr>
              <w:ind w:left="1028" w:hanging="1028"/>
              <w:contextualSpacing/>
              <w:rPr>
                <w:rFonts w:cstheme="minorHAnsi"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Orsakar allvarlig</w:t>
            </w:r>
            <w:r w:rsidR="00216505">
              <w:rPr>
                <w:rFonts w:cstheme="minorHAnsi"/>
                <w:sz w:val="20"/>
                <w:szCs w:val="20"/>
              </w:rPr>
              <w:t>a</w:t>
            </w:r>
            <w:r w:rsidRPr="0066525E">
              <w:rPr>
                <w:rFonts w:cstheme="minorHAnsi"/>
                <w:sz w:val="20"/>
                <w:szCs w:val="20"/>
              </w:rPr>
              <w:t xml:space="preserve"> ögon</w:t>
            </w:r>
            <w:r w:rsidR="00216505">
              <w:rPr>
                <w:rFonts w:cstheme="minorHAnsi"/>
                <w:sz w:val="20"/>
                <w:szCs w:val="20"/>
              </w:rPr>
              <w:t>skador</w:t>
            </w:r>
            <w:r w:rsidRPr="0066525E">
              <w:rPr>
                <w:rFonts w:cstheme="minorHAnsi"/>
                <w:sz w:val="20"/>
                <w:szCs w:val="20"/>
              </w:rPr>
              <w:t>.</w:t>
            </w:r>
            <w:r w:rsidR="00216505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35261757" w14:textId="215990A9" w:rsidR="00B85D11" w:rsidRPr="00CF310E" w:rsidRDefault="00216505" w:rsidP="00216505">
            <w:pPr>
              <w:ind w:left="1028" w:hanging="1028"/>
              <w:contextualSpacing/>
              <w:rPr>
                <w:rFonts w:eastAsia="Verdana"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Kan orsaka irritation i luftvägarna.</w:t>
            </w:r>
          </w:p>
        </w:tc>
        <w:tc>
          <w:tcPr>
            <w:tcW w:w="3685" w:type="dxa"/>
          </w:tcPr>
          <w:p w14:paraId="115A433E" w14:textId="5390E2DB" w:rsidR="00B85D11" w:rsidRPr="00CF310E" w:rsidRDefault="00070B97" w:rsidP="00B85D11">
            <w:pPr>
              <w:rPr>
                <w:rFonts w:eastAsia="Verdana"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Använd skyddsglasögon. Undvik hudkontakt med fasta ämnen. Använd pincett, sked </w:t>
            </w:r>
            <w:r w:rsidR="00555AB3">
              <w:rPr>
                <w:rFonts w:cstheme="minorHAnsi"/>
                <w:sz w:val="20"/>
                <w:szCs w:val="20"/>
              </w:rPr>
              <w:t>eller</w:t>
            </w:r>
            <w:r>
              <w:rPr>
                <w:rFonts w:cstheme="minorHAnsi"/>
                <w:sz w:val="20"/>
                <w:szCs w:val="20"/>
              </w:rPr>
              <w:t xml:space="preserve"> spatel.</w:t>
            </w:r>
          </w:p>
        </w:tc>
      </w:tr>
      <w:tr w:rsidR="00B85D11" w:rsidRPr="0090379F" w14:paraId="3EC9CB44" w14:textId="77777777" w:rsidTr="00555AB3">
        <w:trPr>
          <w:trHeight w:val="390"/>
        </w:trPr>
        <w:tc>
          <w:tcPr>
            <w:tcW w:w="1701" w:type="dxa"/>
          </w:tcPr>
          <w:p w14:paraId="47751BE6" w14:textId="77777777" w:rsidR="00B85D11" w:rsidRDefault="00B85D11" w:rsidP="00B85D11">
            <w:pPr>
              <w:contextualSpacing/>
              <w:rPr>
                <w:sz w:val="20"/>
                <w:szCs w:val="20"/>
              </w:rPr>
            </w:pPr>
            <w:r w:rsidRPr="00B85D11">
              <w:rPr>
                <w:sz w:val="20"/>
                <w:szCs w:val="20"/>
              </w:rPr>
              <w:t>Reaktion/</w:t>
            </w:r>
          </w:p>
          <w:p w14:paraId="78723762" w14:textId="4DE43940" w:rsidR="00B85D11" w:rsidRPr="00B85D11" w:rsidRDefault="00B85D11" w:rsidP="00B85D11">
            <w:pPr>
              <w:contextualSpacing/>
              <w:rPr>
                <w:rFonts w:eastAsia="Verdana" w:cstheme="minorHAnsi"/>
                <w:sz w:val="20"/>
                <w:szCs w:val="20"/>
              </w:rPr>
            </w:pPr>
            <w:r w:rsidRPr="00B85D11">
              <w:rPr>
                <w:sz w:val="20"/>
                <w:szCs w:val="20"/>
              </w:rPr>
              <w:t>avdunstning</w:t>
            </w:r>
          </w:p>
        </w:tc>
        <w:tc>
          <w:tcPr>
            <w:tcW w:w="3119" w:type="dxa"/>
          </w:tcPr>
          <w:p w14:paraId="7996FF61" w14:textId="4057BF90" w:rsidR="00B85D11" w:rsidRPr="00CF310E" w:rsidRDefault="00B85D11" w:rsidP="00B85D11">
            <w:pPr>
              <w:contextualSpacing/>
              <w:rPr>
                <w:rFonts w:eastAsia="Verdana" w:cstheme="minorHAnsi"/>
                <w:sz w:val="20"/>
                <w:szCs w:val="20"/>
              </w:rPr>
            </w:pPr>
            <w:r>
              <w:rPr>
                <w:rFonts w:eastAsia="Verdana" w:cstheme="minorHAnsi"/>
                <w:sz w:val="20"/>
                <w:szCs w:val="20"/>
              </w:rPr>
              <w:t>Alkalisk ånga bildas.</w:t>
            </w:r>
          </w:p>
        </w:tc>
        <w:tc>
          <w:tcPr>
            <w:tcW w:w="3685" w:type="dxa"/>
          </w:tcPr>
          <w:p w14:paraId="30D0368F" w14:textId="79EECFAA" w:rsidR="00B85D11" w:rsidRPr="00CF310E" w:rsidRDefault="00B11DD4" w:rsidP="00B85D11">
            <w:pPr>
              <w:rPr>
                <w:rFonts w:eastAsia="Verdana" w:cstheme="minorHAnsi"/>
                <w:sz w:val="20"/>
                <w:szCs w:val="20"/>
              </w:rPr>
            </w:pPr>
            <w:r w:rsidRPr="0066525E">
              <w:rPr>
                <w:rFonts w:cstheme="minorHAnsi"/>
                <w:sz w:val="20"/>
                <w:szCs w:val="20"/>
              </w:rPr>
              <w:t>Arbeta i dragskåp. Använd skyddsglasögon. Undvik att andas in ångor.</w:t>
            </w:r>
          </w:p>
        </w:tc>
      </w:tr>
      <w:tr w:rsidR="00555AB3" w:rsidRPr="0090379F" w14:paraId="04A6BA9A" w14:textId="77777777" w:rsidTr="00555AB3">
        <w:trPr>
          <w:trHeight w:val="1306"/>
        </w:trPr>
        <w:tc>
          <w:tcPr>
            <w:tcW w:w="1701" w:type="dxa"/>
          </w:tcPr>
          <w:p w14:paraId="755C2C56" w14:textId="335DFE8C" w:rsidR="00555AB3" w:rsidRPr="00B85D11" w:rsidRDefault="00555AB3" w:rsidP="00B85D11">
            <w:p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Upphettning av glasvaror</w:t>
            </w:r>
          </w:p>
        </w:tc>
        <w:tc>
          <w:tcPr>
            <w:tcW w:w="3119" w:type="dxa"/>
          </w:tcPr>
          <w:p w14:paraId="6C1DCA03" w14:textId="7BBE2708" w:rsidR="00555AB3" w:rsidRDefault="00555AB3" w:rsidP="00B85D11">
            <w:pPr>
              <w:contextualSpacing/>
              <w:rPr>
                <w:rFonts w:eastAsia="Verdana" w:cstheme="minorHAnsi"/>
                <w:sz w:val="20"/>
                <w:szCs w:val="20"/>
              </w:rPr>
            </w:pPr>
            <w:r>
              <w:rPr>
                <w:rFonts w:eastAsia="Verdana" w:cstheme="minorHAnsi"/>
                <w:sz w:val="20"/>
                <w:szCs w:val="20"/>
              </w:rPr>
              <w:t>Heta föremål kan ge brännskador. Trasigt glas kan orsaka skärskador.</w:t>
            </w:r>
          </w:p>
        </w:tc>
        <w:tc>
          <w:tcPr>
            <w:tcW w:w="3685" w:type="dxa"/>
          </w:tcPr>
          <w:p w14:paraId="4DDBCF26" w14:textId="1C74EE37" w:rsidR="00555AB3" w:rsidRPr="0066525E" w:rsidRDefault="00555AB3" w:rsidP="00B85D1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Använd värmehandske eller degeltång för att hantera den varma E-kolven. Ha sopborste och skyffel tillgängligt om glas går sönder.</w:t>
            </w:r>
          </w:p>
        </w:tc>
      </w:tr>
    </w:tbl>
    <w:p w14:paraId="5E87B5D6" w14:textId="77777777" w:rsidR="00F93BA4" w:rsidRPr="0090379F" w:rsidRDefault="00F93BA4" w:rsidP="00F93BA4">
      <w:pPr>
        <w:rPr>
          <w:rFonts w:ascii="Verdana" w:eastAsia="Verdana" w:hAnsi="Verdana" w:cs="Verdana"/>
        </w:rPr>
      </w:pPr>
    </w:p>
    <w:tbl>
      <w:tblPr>
        <w:tblW w:w="8505" w:type="dxa"/>
        <w:tblInd w:w="-15" w:type="dxa"/>
        <w:tblBorders>
          <w:top w:val="single" w:sz="12" w:space="0" w:color="FFA82D"/>
          <w:left w:val="single" w:sz="12" w:space="0" w:color="FFA82D"/>
          <w:bottom w:val="single" w:sz="12" w:space="0" w:color="FFA82D"/>
          <w:right w:val="single" w:sz="12" w:space="0" w:color="FFA82D"/>
          <w:insideH w:val="single" w:sz="12" w:space="0" w:color="FFA82D"/>
          <w:insideV w:val="single" w:sz="12" w:space="0" w:color="FFA82D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6520"/>
      </w:tblGrid>
      <w:tr w:rsidR="00F93BA4" w:rsidRPr="0090379F" w14:paraId="02735DFE" w14:textId="77777777" w:rsidTr="00E7226C">
        <w:trPr>
          <w:trHeight w:val="417"/>
        </w:trPr>
        <w:tc>
          <w:tcPr>
            <w:tcW w:w="1985" w:type="dxa"/>
            <w:shd w:val="clear" w:color="auto" w:fill="FFA82D"/>
          </w:tcPr>
          <w:p w14:paraId="1757AD2F" w14:textId="380689EE" w:rsidR="00F93BA4" w:rsidRPr="00F93BA4" w:rsidRDefault="00070B97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Om något händer</w:t>
            </w:r>
          </w:p>
        </w:tc>
        <w:tc>
          <w:tcPr>
            <w:tcW w:w="6520" w:type="dxa"/>
          </w:tcPr>
          <w:p w14:paraId="199BA0C5" w14:textId="0DECA0DA" w:rsidR="00F93BA4" w:rsidRPr="00CF310E" w:rsidRDefault="00216505" w:rsidP="00F93BA4">
            <w:pPr>
              <w:contextualSpacing/>
              <w:rPr>
                <w:rFonts w:eastAsia="Verdana" w:cstheme="minorHAnsi"/>
                <w:color w:val="333333"/>
                <w:sz w:val="20"/>
                <w:szCs w:val="20"/>
              </w:rPr>
            </w:pPr>
            <w:r w:rsidRPr="00216505">
              <w:rPr>
                <w:rFonts w:eastAsia="Verdana" w:cstheme="minorHAnsi"/>
                <w:color w:val="333333"/>
                <w:sz w:val="20"/>
                <w:szCs w:val="20"/>
              </w:rPr>
              <w:t>VID HUDKONTAKT: Tvätta med mycket vatten</w:t>
            </w:r>
            <w:r>
              <w:rPr>
                <w:rFonts w:eastAsia="Verdana" w:cstheme="minorHAnsi"/>
                <w:color w:val="333333"/>
                <w:sz w:val="20"/>
                <w:szCs w:val="20"/>
              </w:rPr>
              <w:t>.</w:t>
            </w:r>
            <w:r w:rsidR="00F64F46">
              <w:rPr>
                <w:rFonts w:eastAsia="Verdana" w:cstheme="minorHAnsi"/>
                <w:color w:val="333333"/>
                <w:sz w:val="20"/>
                <w:szCs w:val="20"/>
              </w:rPr>
              <w:t xml:space="preserve"> Kalciummetall borstas först bort från huden. </w:t>
            </w:r>
            <w:r w:rsidRPr="00216505">
              <w:rPr>
                <w:rFonts w:eastAsia="Verdana" w:cstheme="minorHAnsi"/>
                <w:color w:val="333333"/>
                <w:sz w:val="20"/>
                <w:szCs w:val="20"/>
              </w:rPr>
              <w:t>VID INANDNING: Flytta personen till frisk luft och se till att andningen underlättas.</w:t>
            </w:r>
            <w:r w:rsidR="00F64F46">
              <w:rPr>
                <w:rFonts w:eastAsia="Verdana" w:cstheme="minorHAnsi"/>
                <w:color w:val="333333"/>
                <w:sz w:val="20"/>
                <w:szCs w:val="20"/>
              </w:rPr>
              <w:t xml:space="preserve"> KONTAKTA</w:t>
            </w:r>
            <w:r>
              <w:rPr>
                <w:rFonts w:eastAsia="Verdana" w:cstheme="minorHAnsi"/>
                <w:color w:val="333333"/>
                <w:sz w:val="20"/>
                <w:szCs w:val="20"/>
              </w:rPr>
              <w:t xml:space="preserve"> giftinformationscentral/läkare</w:t>
            </w:r>
            <w:r w:rsidR="00F64F46">
              <w:rPr>
                <w:rFonts w:eastAsia="Verdana" w:cstheme="minorHAnsi"/>
                <w:color w:val="333333"/>
                <w:sz w:val="20"/>
                <w:szCs w:val="20"/>
              </w:rPr>
              <w:t xml:space="preserve"> vid obehag eller fortsatt irritation. VID NÖDLÄGE: Ring 112</w:t>
            </w:r>
          </w:p>
        </w:tc>
      </w:tr>
      <w:tr w:rsidR="00F93BA4" w:rsidRPr="0090379F" w14:paraId="41BC5533" w14:textId="77777777" w:rsidTr="00E7226C">
        <w:trPr>
          <w:trHeight w:val="221"/>
        </w:trPr>
        <w:tc>
          <w:tcPr>
            <w:tcW w:w="1985" w:type="dxa"/>
            <w:shd w:val="clear" w:color="auto" w:fill="FFA82D"/>
          </w:tcPr>
          <w:p w14:paraId="1EE98423" w14:textId="26EBCE26" w:rsidR="00F93BA4" w:rsidRPr="00F93BA4" w:rsidRDefault="00F93BA4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 w:rsidRPr="00F93BA4">
              <w:rPr>
                <w:rFonts w:ascii="Verdana" w:eastAsia="Verdana" w:hAnsi="Verdana" w:cs="Verdana"/>
                <w:b/>
                <w:sz w:val="20"/>
                <w:szCs w:val="20"/>
              </w:rPr>
              <w:t>Avfall</w:t>
            </w:r>
            <w:r w:rsidR="006F4F49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, </w:t>
            </w:r>
            <w:r w:rsidRPr="00F93BA4">
              <w:rPr>
                <w:rFonts w:ascii="Verdana" w:eastAsia="Verdana" w:hAnsi="Verdana" w:cs="Verdana"/>
                <w:b/>
                <w:sz w:val="20"/>
                <w:szCs w:val="20"/>
              </w:rPr>
              <w:t>andra kommentarer</w:t>
            </w:r>
          </w:p>
        </w:tc>
        <w:tc>
          <w:tcPr>
            <w:tcW w:w="6520" w:type="dxa"/>
          </w:tcPr>
          <w:p w14:paraId="7F7EE24B" w14:textId="4E8813F4" w:rsidR="00F93BA4" w:rsidRPr="00CF310E" w:rsidRDefault="00B11DD4" w:rsidP="00F93BA4">
            <w:pPr>
              <w:rPr>
                <w:rFonts w:eastAsia="Verdana" w:cstheme="minorHAnsi"/>
                <w:color w:val="333333"/>
                <w:sz w:val="20"/>
                <w:szCs w:val="20"/>
              </w:rPr>
            </w:pPr>
            <w:proofErr w:type="gramStart"/>
            <w:r>
              <w:rPr>
                <w:rFonts w:eastAsia="Verdana" w:cstheme="minorHAnsi"/>
                <w:color w:val="333333"/>
                <w:sz w:val="20"/>
                <w:szCs w:val="20"/>
              </w:rPr>
              <w:t>Ca(</w:t>
            </w:r>
            <w:proofErr w:type="gramEnd"/>
            <w:r>
              <w:rPr>
                <w:rFonts w:eastAsia="Verdana" w:cstheme="minorHAnsi"/>
                <w:color w:val="333333"/>
                <w:sz w:val="20"/>
                <w:szCs w:val="20"/>
              </w:rPr>
              <w:t>OH)</w:t>
            </w:r>
            <w:r w:rsidRPr="006F4F49">
              <w:rPr>
                <w:rFonts w:eastAsia="Verdana" w:cstheme="minorHAnsi"/>
                <w:color w:val="333333"/>
                <w:sz w:val="20"/>
                <w:szCs w:val="20"/>
                <w:vertAlign w:val="subscript"/>
              </w:rPr>
              <w:t>2</w:t>
            </w:r>
            <w:r>
              <w:rPr>
                <w:rFonts w:eastAsia="Verdana" w:cstheme="minorHAnsi"/>
                <w:color w:val="333333"/>
                <w:sz w:val="20"/>
                <w:szCs w:val="20"/>
              </w:rPr>
              <w:t xml:space="preserve">(s), samlas ihop när det torkats och eleverna har vägt sin produkt. Resterna kan </w:t>
            </w:r>
            <w:r w:rsidR="004A0FC7">
              <w:rPr>
                <w:rFonts w:eastAsia="Verdana" w:cstheme="minorHAnsi"/>
                <w:color w:val="333333"/>
                <w:sz w:val="20"/>
                <w:szCs w:val="20"/>
              </w:rPr>
              <w:t xml:space="preserve">till exempel </w:t>
            </w:r>
            <w:r>
              <w:rPr>
                <w:rFonts w:eastAsia="Verdana" w:cstheme="minorHAnsi"/>
                <w:color w:val="333333"/>
                <w:sz w:val="20"/>
                <w:szCs w:val="20"/>
              </w:rPr>
              <w:t>användas för att tillverka kalkvatten.</w:t>
            </w:r>
          </w:p>
        </w:tc>
      </w:tr>
    </w:tbl>
    <w:p w14:paraId="711D6C67" w14:textId="77777777" w:rsidR="00F93BA4" w:rsidRPr="0090379F" w:rsidRDefault="00F93BA4" w:rsidP="00F93BA4">
      <w:pPr>
        <w:rPr>
          <w:rFonts w:ascii="Verdana" w:eastAsia="Verdana" w:hAnsi="Verdana" w:cs="Verdana"/>
        </w:rPr>
      </w:pPr>
    </w:p>
    <w:tbl>
      <w:tblPr>
        <w:tblW w:w="8505" w:type="dxa"/>
        <w:tblInd w:w="-15" w:type="dxa"/>
        <w:tblBorders>
          <w:top w:val="single" w:sz="12" w:space="0" w:color="FFA82D"/>
          <w:left w:val="single" w:sz="12" w:space="0" w:color="FFA82D"/>
          <w:bottom w:val="single" w:sz="12" w:space="0" w:color="FFA82D"/>
          <w:right w:val="single" w:sz="12" w:space="0" w:color="FFA82D"/>
          <w:insideH w:val="single" w:sz="12" w:space="0" w:color="FFA82D"/>
          <w:insideV w:val="single" w:sz="12" w:space="0" w:color="FFA82D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417"/>
        <w:gridCol w:w="1276"/>
        <w:gridCol w:w="2410"/>
        <w:gridCol w:w="850"/>
        <w:gridCol w:w="1559"/>
      </w:tblGrid>
      <w:tr w:rsidR="00F93BA4" w:rsidRPr="0090379F" w14:paraId="736E8ABC" w14:textId="77777777" w:rsidTr="00E7226C">
        <w:trPr>
          <w:trHeight w:val="247"/>
        </w:trPr>
        <w:tc>
          <w:tcPr>
            <w:tcW w:w="993" w:type="dxa"/>
            <w:shd w:val="clear" w:color="auto" w:fill="FFA82D"/>
          </w:tcPr>
          <w:p w14:paraId="10D49452" w14:textId="77777777" w:rsidR="00F93BA4" w:rsidRPr="00F93BA4" w:rsidRDefault="00F93BA4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 w:rsidRPr="00F93BA4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Datum </w:t>
            </w:r>
          </w:p>
        </w:tc>
        <w:tc>
          <w:tcPr>
            <w:tcW w:w="1417" w:type="dxa"/>
          </w:tcPr>
          <w:p w14:paraId="464ACCA7" w14:textId="6D210B03" w:rsidR="00F93BA4" w:rsidRPr="00F93BA4" w:rsidRDefault="006F4F49" w:rsidP="00F93BA4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2025-0</w:t>
            </w:r>
            <w:r w:rsidR="009E2458">
              <w:rPr>
                <w:rFonts w:ascii="Verdana" w:eastAsia="Verdana" w:hAnsi="Verdana" w:cs="Verdana"/>
                <w:sz w:val="20"/>
                <w:szCs w:val="20"/>
              </w:rPr>
              <w:t>8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-</w:t>
            </w:r>
            <w:r w:rsidR="009E2458">
              <w:rPr>
                <w:rFonts w:ascii="Verdana" w:eastAsia="Verdana" w:hAnsi="Verdana" w:cs="Verdana"/>
                <w:sz w:val="20"/>
                <w:szCs w:val="20"/>
              </w:rPr>
              <w:t>25</w:t>
            </w:r>
          </w:p>
        </w:tc>
        <w:tc>
          <w:tcPr>
            <w:tcW w:w="1276" w:type="dxa"/>
            <w:shd w:val="clear" w:color="auto" w:fill="FFA82D"/>
          </w:tcPr>
          <w:p w14:paraId="3E9A0BB8" w14:textId="77777777" w:rsidR="00F93BA4" w:rsidRPr="00F93BA4" w:rsidRDefault="00F93BA4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 w:rsidRPr="00F93BA4">
              <w:rPr>
                <w:rFonts w:ascii="Verdana" w:eastAsia="Verdana" w:hAnsi="Verdana" w:cs="Verdana"/>
                <w:b/>
                <w:sz w:val="20"/>
                <w:szCs w:val="20"/>
              </w:rPr>
              <w:t>Utförd av</w:t>
            </w:r>
          </w:p>
        </w:tc>
        <w:tc>
          <w:tcPr>
            <w:tcW w:w="2410" w:type="dxa"/>
          </w:tcPr>
          <w:p w14:paraId="36C05EA5" w14:textId="0F3D9561" w:rsidR="00F93BA4" w:rsidRPr="00F93BA4" w:rsidRDefault="006F4F49" w:rsidP="00F93BA4">
            <w:pPr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KRC</w:t>
            </w:r>
            <w:proofErr w:type="spellEnd"/>
          </w:p>
        </w:tc>
        <w:tc>
          <w:tcPr>
            <w:tcW w:w="850" w:type="dxa"/>
            <w:shd w:val="clear" w:color="auto" w:fill="FFA82D"/>
          </w:tcPr>
          <w:p w14:paraId="0CFBC0C1" w14:textId="77777777" w:rsidR="00F93BA4" w:rsidRPr="00F93BA4" w:rsidRDefault="00F93BA4" w:rsidP="00F93BA4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  <w:r w:rsidRPr="00F93BA4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Klass </w:t>
            </w:r>
          </w:p>
        </w:tc>
        <w:tc>
          <w:tcPr>
            <w:tcW w:w="1559" w:type="dxa"/>
          </w:tcPr>
          <w:p w14:paraId="311E534D" w14:textId="77777777" w:rsidR="00F93BA4" w:rsidRPr="0090379F" w:rsidRDefault="00F93BA4" w:rsidP="00F93BA4">
            <w:pPr>
              <w:rPr>
                <w:rFonts w:ascii="Verdana" w:eastAsia="Verdana" w:hAnsi="Verdana" w:cs="Verdana"/>
              </w:rPr>
            </w:pPr>
          </w:p>
        </w:tc>
      </w:tr>
    </w:tbl>
    <w:p w14:paraId="627A468D" w14:textId="77777777" w:rsidR="007B7BED" w:rsidRDefault="007B7BED" w:rsidP="007B7BED"/>
    <w:sectPr w:rsidR="007B7BED" w:rsidSect="00F45A84">
      <w:footerReference w:type="default" r:id="rId11"/>
      <w:headerReference w:type="first" r:id="rId12"/>
      <w:footerReference w:type="first" r:id="rId13"/>
      <w:pgSz w:w="11906" w:h="16838"/>
      <w:pgMar w:top="1418" w:right="1641" w:bottom="1418" w:left="1985" w:header="709" w:footer="9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152DF" w14:textId="77777777" w:rsidR="004C0344" w:rsidRDefault="004C0344" w:rsidP="00243178">
      <w:r>
        <w:separator/>
      </w:r>
    </w:p>
  </w:endnote>
  <w:endnote w:type="continuationSeparator" w:id="0">
    <w:p w14:paraId="2889BA4C" w14:textId="77777777" w:rsidR="004C0344" w:rsidRDefault="004C0344" w:rsidP="00243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5537C" w14:textId="77777777" w:rsidR="00457429" w:rsidRDefault="00457429" w:rsidP="00457429">
    <w:pPr>
      <w:tabs>
        <w:tab w:val="left" w:pos="2977"/>
        <w:tab w:val="left" w:pos="4820"/>
      </w:tabs>
      <w:spacing w:before="240" w:after="0"/>
      <w:ind w:right="-144"/>
    </w:pPr>
    <w:r w:rsidRPr="00195A84">
      <w:rPr>
        <w:noProof/>
      </w:rPr>
      <w:drawing>
        <wp:anchor distT="0" distB="0" distL="114300" distR="114300" simplePos="0" relativeHeight="251659264" behindDoc="1" locked="0" layoutInCell="1" allowOverlap="1" wp14:anchorId="60483459" wp14:editId="4D0D17B1">
          <wp:simplePos x="0" y="0"/>
          <wp:positionH relativeFrom="column">
            <wp:posOffset>3240405</wp:posOffset>
          </wp:positionH>
          <wp:positionV relativeFrom="paragraph">
            <wp:posOffset>22372</wp:posOffset>
          </wp:positionV>
          <wp:extent cx="2252980" cy="921385"/>
          <wp:effectExtent l="0" t="0" r="0" b="5715"/>
          <wp:wrapTight wrapText="bothSides">
            <wp:wrapPolygon edited="0">
              <wp:start x="0" y="0"/>
              <wp:lineTo x="0" y="21436"/>
              <wp:lineTo x="21430" y="21436"/>
              <wp:lineTo x="21430" y="0"/>
              <wp:lineTo x="0" y="0"/>
            </wp:wrapPolygon>
          </wp:wrapTight>
          <wp:docPr id="1268788736" name="Bildobjekt 1" descr="En bild som visar Teckensnitt, Grafik, text, vit&#10;&#10;Automatiskt genererad beskrivnin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8788736" name="Bildobjekt 1" descr="En bild som visar Teckensnitt, Grafik, text, vit&#10;&#10;Automatiskt genererad beskrivning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2980" cy="9213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970C9">
      <w:rPr>
        <w:noProof/>
      </w:rPr>
      <w:drawing>
        <wp:inline distT="0" distB="0" distL="0" distR="0" wp14:anchorId="0A52C795" wp14:editId="24BF5049">
          <wp:extent cx="1508204" cy="630382"/>
          <wp:effectExtent l="0" t="0" r="0" b="0"/>
          <wp:docPr id="2145584866" name="Bildobjekt 2145584866" descr="En bild som visar text, Teckensnitt, logotyp, Grafik&#10;&#10;Automatiskt genererad beskrivning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5584866" name="Bildobjekt 2145584866" descr="En bild som visar text, Teckensnitt, logotyp, Grafik&#10;&#10;Automatiskt genererad beskrivning">
                    <a:hlinkClick r:id="rId3"/>
                  </pic:cNvPr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508204" cy="6303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noProof/>
        <w:sz w:val="20"/>
        <w:szCs w:val="20"/>
      </w:rPr>
      <w:drawing>
        <wp:inline distT="0" distB="0" distL="0" distR="0" wp14:anchorId="5A77B9FD" wp14:editId="3E2704F7">
          <wp:extent cx="874202" cy="305277"/>
          <wp:effectExtent l="0" t="0" r="2540" b="0"/>
          <wp:docPr id="671545883" name="Bildobjekt 671545883" descr="Creative commons erkännande dela lika&#10;Cc by-sa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Bildobjekt 37" descr="Creative commons erkännande dela lika&#10;Cc by-sa&#10;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7501" cy="3273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tab/>
    </w:r>
  </w:p>
  <w:p w14:paraId="3D1520E6" w14:textId="0B9A5670" w:rsidR="00303FDE" w:rsidRPr="00457429" w:rsidRDefault="00457429" w:rsidP="00457429">
    <w:pPr>
      <w:tabs>
        <w:tab w:val="left" w:pos="2977"/>
        <w:tab w:val="left" w:pos="4820"/>
      </w:tabs>
      <w:spacing w:after="0"/>
      <w:ind w:right="-142"/>
      <w:rPr>
        <w:rFonts w:ascii="Geneva" w:hAnsi="Geneva"/>
        <w:color w:val="0563C1" w:themeColor="hyperlink"/>
        <w:u w:val="single"/>
      </w:rPr>
    </w:pPr>
    <w:hyperlink r:id="rId6" w:history="1">
      <w:r w:rsidRPr="00A501C5">
        <w:rPr>
          <w:rStyle w:val="Hyperlnk"/>
        </w:rPr>
        <w:t>www.su.se/krc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8D06B" w14:textId="1639FF47" w:rsidR="00DC38EF" w:rsidRDefault="00DC38EF">
    <w:pPr>
      <w:pStyle w:val="Sidfot"/>
    </w:pPr>
  </w:p>
  <w:p w14:paraId="61962351" w14:textId="77777777" w:rsidR="00E56A0F" w:rsidRDefault="00E56A0F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A8D0D" w14:textId="77777777" w:rsidR="004C0344" w:rsidRDefault="004C0344" w:rsidP="00243178">
      <w:r>
        <w:separator/>
      </w:r>
    </w:p>
  </w:footnote>
  <w:footnote w:type="continuationSeparator" w:id="0">
    <w:p w14:paraId="31804DDF" w14:textId="77777777" w:rsidR="004C0344" w:rsidRDefault="004C0344" w:rsidP="00243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667AC" w14:textId="4C94D59B" w:rsidR="002145BC" w:rsidRDefault="006970C9">
    <w:pPr>
      <w:pStyle w:val="Sidhuvud"/>
    </w:pPr>
    <w:r w:rsidRPr="006970C9">
      <w:rPr>
        <w:noProof/>
      </w:rPr>
      <w:drawing>
        <wp:inline distT="0" distB="0" distL="0" distR="0" wp14:anchorId="5440EC7D" wp14:editId="4784CC0C">
          <wp:extent cx="1508204" cy="630382"/>
          <wp:effectExtent l="0" t="0" r="3175" b="5080"/>
          <wp:docPr id="1310561901" name="Bildobjekt 1310561901" descr="En bild som visar text, Teckensnitt, logotyp, Grafik&#10;&#10;Automatiskt genererad beskrivn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6648886" name="Bildobjekt 1" descr="En bild som visar text, Teckensnitt, logotyp, Grafik&#10;&#10;Automatiskt genererad beskrivn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1958" cy="6653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0990462" w14:textId="77777777" w:rsidR="003357C6" w:rsidRDefault="003357C6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5B0421FC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D8DE459A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2773559"/>
    <w:multiLevelType w:val="hybridMultilevel"/>
    <w:tmpl w:val="1A4655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24B4D"/>
    <w:multiLevelType w:val="hybridMultilevel"/>
    <w:tmpl w:val="B9A0AB02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5120E"/>
    <w:multiLevelType w:val="hybridMultilevel"/>
    <w:tmpl w:val="89146DC2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937544"/>
    <w:multiLevelType w:val="hybridMultilevel"/>
    <w:tmpl w:val="7F067F82"/>
    <w:lvl w:ilvl="0" w:tplc="05107E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B5061EC"/>
    <w:multiLevelType w:val="hybridMultilevel"/>
    <w:tmpl w:val="89146DC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CA1587"/>
    <w:multiLevelType w:val="hybridMultilevel"/>
    <w:tmpl w:val="1DB4E966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3A85F18"/>
    <w:multiLevelType w:val="hybridMultilevel"/>
    <w:tmpl w:val="C8B8F97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4C0FB0"/>
    <w:multiLevelType w:val="hybridMultilevel"/>
    <w:tmpl w:val="0E32DAA4"/>
    <w:lvl w:ilvl="0" w:tplc="041D0017">
      <w:start w:val="1"/>
      <w:numFmt w:val="lowerLetter"/>
      <w:lvlText w:val="%1)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F95E34"/>
    <w:multiLevelType w:val="hybridMultilevel"/>
    <w:tmpl w:val="1D3837F2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3958077">
    <w:abstractNumId w:val="5"/>
  </w:num>
  <w:num w:numId="2" w16cid:durableId="1885629390">
    <w:abstractNumId w:val="7"/>
  </w:num>
  <w:num w:numId="3" w16cid:durableId="544294391">
    <w:abstractNumId w:val="0"/>
  </w:num>
  <w:num w:numId="4" w16cid:durableId="25258776">
    <w:abstractNumId w:val="1"/>
  </w:num>
  <w:num w:numId="5" w16cid:durableId="746145959">
    <w:abstractNumId w:val="8"/>
  </w:num>
  <w:num w:numId="6" w16cid:durableId="934821828">
    <w:abstractNumId w:val="2"/>
  </w:num>
  <w:num w:numId="7" w16cid:durableId="107479425">
    <w:abstractNumId w:val="9"/>
  </w:num>
  <w:num w:numId="8" w16cid:durableId="1430656242">
    <w:abstractNumId w:val="4"/>
  </w:num>
  <w:num w:numId="9" w16cid:durableId="1527064181">
    <w:abstractNumId w:val="10"/>
  </w:num>
  <w:num w:numId="10" w16cid:durableId="1914584907">
    <w:abstractNumId w:val="3"/>
  </w:num>
  <w:num w:numId="11" w16cid:durableId="18485992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documentProtection w:edit="readOnly" w:enforcement="0"/>
  <w:defaultTabStop w:val="1304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7C6"/>
    <w:rsid w:val="000026F5"/>
    <w:rsid w:val="00003476"/>
    <w:rsid w:val="00070B97"/>
    <w:rsid w:val="00093291"/>
    <w:rsid w:val="000B11A8"/>
    <w:rsid w:val="000B1DE7"/>
    <w:rsid w:val="000B6FC2"/>
    <w:rsid w:val="000C31E6"/>
    <w:rsid w:val="000E043F"/>
    <w:rsid w:val="000E3464"/>
    <w:rsid w:val="000F7BAE"/>
    <w:rsid w:val="00104FB2"/>
    <w:rsid w:val="00105054"/>
    <w:rsid w:val="00115A27"/>
    <w:rsid w:val="001350D5"/>
    <w:rsid w:val="00135453"/>
    <w:rsid w:val="00140303"/>
    <w:rsid w:val="00147BF5"/>
    <w:rsid w:val="00150F7D"/>
    <w:rsid w:val="0015224D"/>
    <w:rsid w:val="00162650"/>
    <w:rsid w:val="00171DC3"/>
    <w:rsid w:val="00182627"/>
    <w:rsid w:val="00194148"/>
    <w:rsid w:val="00195A84"/>
    <w:rsid w:val="001B5D34"/>
    <w:rsid w:val="001D6ED6"/>
    <w:rsid w:val="001F06EB"/>
    <w:rsid w:val="001F40B5"/>
    <w:rsid w:val="002024A0"/>
    <w:rsid w:val="002145BC"/>
    <w:rsid w:val="00216505"/>
    <w:rsid w:val="00243178"/>
    <w:rsid w:val="00272781"/>
    <w:rsid w:val="00273AEA"/>
    <w:rsid w:val="002841A6"/>
    <w:rsid w:val="002D40CF"/>
    <w:rsid w:val="002D6889"/>
    <w:rsid w:val="002E0544"/>
    <w:rsid w:val="002E5507"/>
    <w:rsid w:val="002E61E5"/>
    <w:rsid w:val="00303FDE"/>
    <w:rsid w:val="00305F5D"/>
    <w:rsid w:val="00313E0C"/>
    <w:rsid w:val="00316ED3"/>
    <w:rsid w:val="003206BF"/>
    <w:rsid w:val="00324E32"/>
    <w:rsid w:val="00326FF9"/>
    <w:rsid w:val="003357C6"/>
    <w:rsid w:val="003507F3"/>
    <w:rsid w:val="00367B7F"/>
    <w:rsid w:val="00371863"/>
    <w:rsid w:val="00376D2C"/>
    <w:rsid w:val="003A7CFB"/>
    <w:rsid w:val="003C22D5"/>
    <w:rsid w:val="003C6DF9"/>
    <w:rsid w:val="003D06FC"/>
    <w:rsid w:val="003D339D"/>
    <w:rsid w:val="003E1EAD"/>
    <w:rsid w:val="003F4035"/>
    <w:rsid w:val="003F4AA6"/>
    <w:rsid w:val="00404F71"/>
    <w:rsid w:val="00416BB5"/>
    <w:rsid w:val="0042119C"/>
    <w:rsid w:val="00434F32"/>
    <w:rsid w:val="00444524"/>
    <w:rsid w:val="00457429"/>
    <w:rsid w:val="00470115"/>
    <w:rsid w:val="00494957"/>
    <w:rsid w:val="004A0FC7"/>
    <w:rsid w:val="004B030F"/>
    <w:rsid w:val="004B067F"/>
    <w:rsid w:val="004C0344"/>
    <w:rsid w:val="004C06EF"/>
    <w:rsid w:val="004C3E22"/>
    <w:rsid w:val="004E0B6C"/>
    <w:rsid w:val="004E0FD3"/>
    <w:rsid w:val="004E2345"/>
    <w:rsid w:val="00500E0D"/>
    <w:rsid w:val="0050277F"/>
    <w:rsid w:val="005112D7"/>
    <w:rsid w:val="00515CF0"/>
    <w:rsid w:val="005333BF"/>
    <w:rsid w:val="00555AB3"/>
    <w:rsid w:val="00564900"/>
    <w:rsid w:val="00571833"/>
    <w:rsid w:val="005975FE"/>
    <w:rsid w:val="005A4FF1"/>
    <w:rsid w:val="005B4A09"/>
    <w:rsid w:val="00606EB5"/>
    <w:rsid w:val="00617BCF"/>
    <w:rsid w:val="006457AA"/>
    <w:rsid w:val="00654D3F"/>
    <w:rsid w:val="0066525E"/>
    <w:rsid w:val="0067726B"/>
    <w:rsid w:val="006805AC"/>
    <w:rsid w:val="006970C9"/>
    <w:rsid w:val="006A26E1"/>
    <w:rsid w:val="006E05FE"/>
    <w:rsid w:val="006E2F34"/>
    <w:rsid w:val="006E37FF"/>
    <w:rsid w:val="006F0590"/>
    <w:rsid w:val="006F4F49"/>
    <w:rsid w:val="00702AEF"/>
    <w:rsid w:val="00713E67"/>
    <w:rsid w:val="00717C0B"/>
    <w:rsid w:val="00725578"/>
    <w:rsid w:val="00735980"/>
    <w:rsid w:val="00737275"/>
    <w:rsid w:val="00740A52"/>
    <w:rsid w:val="0077035A"/>
    <w:rsid w:val="0077423E"/>
    <w:rsid w:val="007809C6"/>
    <w:rsid w:val="00786F93"/>
    <w:rsid w:val="007B7BED"/>
    <w:rsid w:val="007C15A6"/>
    <w:rsid w:val="007D6235"/>
    <w:rsid w:val="007E5A94"/>
    <w:rsid w:val="007F3068"/>
    <w:rsid w:val="00806665"/>
    <w:rsid w:val="008072DC"/>
    <w:rsid w:val="00823CC8"/>
    <w:rsid w:val="00877817"/>
    <w:rsid w:val="0089352F"/>
    <w:rsid w:val="008A4C2A"/>
    <w:rsid w:val="008B03AF"/>
    <w:rsid w:val="008B1982"/>
    <w:rsid w:val="008C4456"/>
    <w:rsid w:val="008F31BD"/>
    <w:rsid w:val="00912EE9"/>
    <w:rsid w:val="0091764C"/>
    <w:rsid w:val="00925BB0"/>
    <w:rsid w:val="00954659"/>
    <w:rsid w:val="00955D19"/>
    <w:rsid w:val="00965E7E"/>
    <w:rsid w:val="00966E60"/>
    <w:rsid w:val="009722BB"/>
    <w:rsid w:val="0097303E"/>
    <w:rsid w:val="00976E81"/>
    <w:rsid w:val="00994CC6"/>
    <w:rsid w:val="0099511E"/>
    <w:rsid w:val="009A5B45"/>
    <w:rsid w:val="009B61D0"/>
    <w:rsid w:val="009E0B97"/>
    <w:rsid w:val="009E2458"/>
    <w:rsid w:val="009F41DE"/>
    <w:rsid w:val="00A00B00"/>
    <w:rsid w:val="00A022FC"/>
    <w:rsid w:val="00A072A1"/>
    <w:rsid w:val="00A1337C"/>
    <w:rsid w:val="00A25000"/>
    <w:rsid w:val="00A33E9A"/>
    <w:rsid w:val="00A42BE6"/>
    <w:rsid w:val="00A85484"/>
    <w:rsid w:val="00A91D40"/>
    <w:rsid w:val="00A94798"/>
    <w:rsid w:val="00AC282F"/>
    <w:rsid w:val="00AD0DD3"/>
    <w:rsid w:val="00AE4E98"/>
    <w:rsid w:val="00AE51D7"/>
    <w:rsid w:val="00AE592F"/>
    <w:rsid w:val="00B11A21"/>
    <w:rsid w:val="00B11DD4"/>
    <w:rsid w:val="00B3530F"/>
    <w:rsid w:val="00B64B4E"/>
    <w:rsid w:val="00B85D11"/>
    <w:rsid w:val="00BA0CDB"/>
    <w:rsid w:val="00BB02A8"/>
    <w:rsid w:val="00BE6A49"/>
    <w:rsid w:val="00BF27BE"/>
    <w:rsid w:val="00BF4E15"/>
    <w:rsid w:val="00C013DF"/>
    <w:rsid w:val="00C11FA2"/>
    <w:rsid w:val="00C25CAD"/>
    <w:rsid w:val="00C275B5"/>
    <w:rsid w:val="00C404C3"/>
    <w:rsid w:val="00C6118B"/>
    <w:rsid w:val="00C67D53"/>
    <w:rsid w:val="00C83B53"/>
    <w:rsid w:val="00CA46A2"/>
    <w:rsid w:val="00CB1E05"/>
    <w:rsid w:val="00CC18ED"/>
    <w:rsid w:val="00CC1AA8"/>
    <w:rsid w:val="00CC567E"/>
    <w:rsid w:val="00CD7CFC"/>
    <w:rsid w:val="00CE00EC"/>
    <w:rsid w:val="00CF310E"/>
    <w:rsid w:val="00D14CD1"/>
    <w:rsid w:val="00D17A99"/>
    <w:rsid w:val="00D33F31"/>
    <w:rsid w:val="00D5339C"/>
    <w:rsid w:val="00D61BDD"/>
    <w:rsid w:val="00D75C34"/>
    <w:rsid w:val="00D8781B"/>
    <w:rsid w:val="00D92B14"/>
    <w:rsid w:val="00DB3692"/>
    <w:rsid w:val="00DC1698"/>
    <w:rsid w:val="00DC38EF"/>
    <w:rsid w:val="00DD5325"/>
    <w:rsid w:val="00DE1941"/>
    <w:rsid w:val="00DF16F2"/>
    <w:rsid w:val="00DF531E"/>
    <w:rsid w:val="00DF7E35"/>
    <w:rsid w:val="00E2725C"/>
    <w:rsid w:val="00E27D1A"/>
    <w:rsid w:val="00E37B04"/>
    <w:rsid w:val="00E43203"/>
    <w:rsid w:val="00E53F5C"/>
    <w:rsid w:val="00E56A0F"/>
    <w:rsid w:val="00E574DE"/>
    <w:rsid w:val="00E7226C"/>
    <w:rsid w:val="00E732A5"/>
    <w:rsid w:val="00E73320"/>
    <w:rsid w:val="00EA6BD7"/>
    <w:rsid w:val="00EB38C4"/>
    <w:rsid w:val="00EC14EC"/>
    <w:rsid w:val="00EC4D1F"/>
    <w:rsid w:val="00ED635F"/>
    <w:rsid w:val="00EF33EB"/>
    <w:rsid w:val="00F07322"/>
    <w:rsid w:val="00F21C31"/>
    <w:rsid w:val="00F346F4"/>
    <w:rsid w:val="00F45A84"/>
    <w:rsid w:val="00F64F46"/>
    <w:rsid w:val="00F670E5"/>
    <w:rsid w:val="00F752B6"/>
    <w:rsid w:val="00F83E16"/>
    <w:rsid w:val="00F91B77"/>
    <w:rsid w:val="00F93BA4"/>
    <w:rsid w:val="00F95BD0"/>
    <w:rsid w:val="00FB69D0"/>
    <w:rsid w:val="00FC20C6"/>
    <w:rsid w:val="00FC7996"/>
    <w:rsid w:val="00FF01AE"/>
    <w:rsid w:val="00FF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7ABBF34"/>
  <w15:chartTrackingRefBased/>
  <w15:docId w15:val="{CDD3A6A5-E95A-41D4-AD85-F16159A5E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7" w:qFormat="1"/>
    <w:lsdException w:name="List Number" w:uiPriority="96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E0C"/>
    <w:pPr>
      <w:spacing w:after="200" w:line="288" w:lineRule="auto"/>
    </w:pPr>
    <w:rPr>
      <w:rFonts w:asciiTheme="minorHAnsi" w:hAnsiTheme="minorHAnsi"/>
      <w:sz w:val="22"/>
      <w:szCs w:val="22"/>
    </w:rPr>
  </w:style>
  <w:style w:type="paragraph" w:styleId="Rubrik1">
    <w:name w:val="heading 1"/>
    <w:basedOn w:val="Normal"/>
    <w:next w:val="Normal"/>
    <w:link w:val="Rubrik1Char"/>
    <w:uiPriority w:val="9"/>
    <w:qFormat/>
    <w:rsid w:val="00C11FA2"/>
    <w:pPr>
      <w:spacing w:before="480" w:after="120"/>
      <w:ind w:right="249"/>
      <w:outlineLvl w:val="0"/>
    </w:pPr>
    <w:rPr>
      <w:rFonts w:ascii="Geneva" w:hAnsi="Geneva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qFormat/>
    <w:rsid w:val="00B11A21"/>
    <w:pPr>
      <w:tabs>
        <w:tab w:val="left" w:pos="1951"/>
      </w:tabs>
      <w:spacing w:before="240" w:after="80" w:line="240" w:lineRule="auto"/>
      <w:outlineLvl w:val="1"/>
    </w:pPr>
    <w:rPr>
      <w:rFonts w:ascii="Geneva" w:hAnsi="Geneva"/>
      <w:sz w:val="26"/>
      <w:szCs w:val="28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D53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4E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316ED3"/>
    <w:rPr>
      <w:sz w:val="24"/>
      <w:szCs w:val="24"/>
    </w:rPr>
  </w:style>
  <w:style w:type="paragraph" w:styleId="Sidfot">
    <w:name w:val="footer"/>
    <w:basedOn w:val="Normal"/>
    <w:link w:val="Sidfot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316ED3"/>
    <w:rPr>
      <w:sz w:val="24"/>
      <w:szCs w:val="24"/>
    </w:rPr>
  </w:style>
  <w:style w:type="character" w:styleId="Hyperlnk">
    <w:name w:val="Hyperlink"/>
    <w:basedOn w:val="Standardstycketeckensnitt"/>
    <w:uiPriority w:val="99"/>
    <w:unhideWhenUsed/>
    <w:rsid w:val="00162650"/>
    <w:rPr>
      <w:color w:val="0563C1" w:themeColor="hyperlink"/>
      <w:u w:val="single"/>
    </w:rPr>
  </w:style>
  <w:style w:type="character" w:styleId="Platshllartext">
    <w:name w:val="Placeholder Text"/>
    <w:basedOn w:val="Standardstycketeckensnitt"/>
    <w:uiPriority w:val="99"/>
    <w:semiHidden/>
    <w:rsid w:val="00194148"/>
    <w:rPr>
      <w:color w:val="808080"/>
    </w:rPr>
  </w:style>
  <w:style w:type="character" w:customStyle="1" w:styleId="Rubrik1Char">
    <w:name w:val="Rubrik 1 Char"/>
    <w:basedOn w:val="Standardstycketeckensnitt"/>
    <w:link w:val="Rubrik1"/>
    <w:uiPriority w:val="9"/>
    <w:rsid w:val="00C11FA2"/>
    <w:rPr>
      <w:rFonts w:ascii="Geneva" w:hAnsi="Geneva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rsid w:val="00B11A21"/>
    <w:rPr>
      <w:rFonts w:ascii="Geneva" w:hAnsi="Geneva"/>
      <w:sz w:val="26"/>
      <w:szCs w:val="28"/>
    </w:rPr>
  </w:style>
  <w:style w:type="paragraph" w:styleId="Liststycke">
    <w:name w:val="List Paragraph"/>
    <w:basedOn w:val="Normal"/>
    <w:uiPriority w:val="34"/>
    <w:qFormat/>
    <w:rsid w:val="00243178"/>
    <w:pPr>
      <w:ind w:left="720"/>
      <w:contextualSpacing/>
    </w:pPr>
  </w:style>
  <w:style w:type="paragraph" w:styleId="Numreradlista">
    <w:name w:val="List Number"/>
    <w:basedOn w:val="Normal"/>
    <w:uiPriority w:val="96"/>
    <w:qFormat/>
    <w:rsid w:val="004E0FD3"/>
    <w:pPr>
      <w:numPr>
        <w:numId w:val="3"/>
      </w:numPr>
      <w:spacing w:after="80"/>
      <w:ind w:left="357" w:hanging="357"/>
    </w:pPr>
  </w:style>
  <w:style w:type="paragraph" w:styleId="Punktlista">
    <w:name w:val="List Bullet"/>
    <w:basedOn w:val="Normal"/>
    <w:uiPriority w:val="97"/>
    <w:qFormat/>
    <w:rsid w:val="004E0FD3"/>
    <w:pPr>
      <w:numPr>
        <w:numId w:val="4"/>
      </w:numPr>
      <w:spacing w:after="80"/>
      <w:ind w:left="357" w:hanging="357"/>
    </w:pPr>
  </w:style>
  <w:style w:type="character" w:customStyle="1" w:styleId="Olstomnmnande1">
    <w:name w:val="Olöst omnämnande1"/>
    <w:basedOn w:val="Standardstycketeckensnitt"/>
    <w:uiPriority w:val="99"/>
    <w:rsid w:val="00954659"/>
    <w:rPr>
      <w:color w:val="605E5C"/>
      <w:shd w:val="clear" w:color="auto" w:fill="E1DFDD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D53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Tabelltext">
    <w:name w:val="Tabelltext"/>
    <w:basedOn w:val="Normal"/>
    <w:qFormat/>
    <w:rsid w:val="00313E0C"/>
    <w:pPr>
      <w:spacing w:before="80" w:after="80" w:line="240" w:lineRule="auto"/>
    </w:pPr>
  </w:style>
  <w:style w:type="paragraph" w:customStyle="1" w:styleId="Tabellhuvud">
    <w:name w:val="Tabellhuvud"/>
    <w:basedOn w:val="Normal"/>
    <w:qFormat/>
    <w:rsid w:val="00313E0C"/>
    <w:pPr>
      <w:spacing w:before="80" w:after="80" w:line="240" w:lineRule="auto"/>
    </w:pPr>
    <w:rPr>
      <w:b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FB69D0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FB69D0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FB69D0"/>
    <w:rPr>
      <w:rFonts w:asciiTheme="minorHAnsi" w:hAnsiTheme="minorHAnsi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FB69D0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FB69D0"/>
    <w:rPr>
      <w:rFonts w:asciiTheme="minorHAnsi" w:hAnsiTheme="minorHAnsi"/>
      <w:b/>
      <w:bCs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B6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B69D0"/>
    <w:rPr>
      <w:rFonts w:ascii="Segoe UI" w:hAnsi="Segoe UI" w:cs="Segoe UI"/>
      <w:sz w:val="18"/>
      <w:szCs w:val="18"/>
    </w:rPr>
  </w:style>
  <w:style w:type="paragraph" w:styleId="Normalwebb">
    <w:name w:val="Normal (Web)"/>
    <w:basedOn w:val="Normal"/>
    <w:uiPriority w:val="99"/>
    <w:semiHidden/>
    <w:unhideWhenUsed/>
    <w:rsid w:val="00DC1698"/>
    <w:pPr>
      <w:spacing w:before="100" w:beforeAutospacing="1" w:after="100" w:afterAutospacing="1" w:line="240" w:lineRule="auto"/>
    </w:pPr>
    <w:rPr>
      <w:rFonts w:ascii="Calibri" w:eastAsiaTheme="minorHAnsi" w:hAnsi="Calibri" w:cs="Calibri"/>
    </w:rPr>
  </w:style>
  <w:style w:type="character" w:styleId="Betoning">
    <w:name w:val="Emphasis"/>
    <w:basedOn w:val="Standardstycketeckensnitt"/>
    <w:uiPriority w:val="20"/>
    <w:qFormat/>
    <w:rsid w:val="00DC1698"/>
    <w:rPr>
      <w:i/>
      <w:iCs/>
    </w:rPr>
  </w:style>
  <w:style w:type="paragraph" w:styleId="Revision">
    <w:name w:val="Revision"/>
    <w:hidden/>
    <w:uiPriority w:val="99"/>
    <w:semiHidden/>
    <w:rsid w:val="00135453"/>
    <w:rPr>
      <w:rFonts w:asciiTheme="minorHAnsi" w:hAnsiTheme="minorHAnsi"/>
      <w:sz w:val="22"/>
      <w:szCs w:val="22"/>
    </w:rPr>
  </w:style>
  <w:style w:type="character" w:styleId="AnvndHyperlnk">
    <w:name w:val="FollowedHyperlink"/>
    <w:basedOn w:val="Standardstycketeckensnitt"/>
    <w:uiPriority w:val="99"/>
    <w:semiHidden/>
    <w:unhideWhenUsed/>
    <w:rsid w:val="00135453"/>
    <w:rPr>
      <w:color w:val="954F72" w:themeColor="followed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35453"/>
    <w:rPr>
      <w:color w:val="605E5C"/>
      <w:shd w:val="clear" w:color="auto" w:fill="E1DFDD"/>
    </w:rPr>
  </w:style>
  <w:style w:type="paragraph" w:styleId="Beskrivning">
    <w:name w:val="caption"/>
    <w:basedOn w:val="Normal"/>
    <w:next w:val="Normal"/>
    <w:uiPriority w:val="35"/>
    <w:unhideWhenUsed/>
    <w:qFormat/>
    <w:rsid w:val="00C275B5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84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u.se/krc" TargetMode="External"/><Relationship Id="rId2" Type="http://schemas.openxmlformats.org/officeDocument/2006/relationships/image" Target="media/image4.png"/><Relationship Id="rId1" Type="http://schemas.openxmlformats.org/officeDocument/2006/relationships/hyperlink" Target="http://www.su.se/" TargetMode="External"/><Relationship Id="rId6" Type="http://schemas.openxmlformats.org/officeDocument/2006/relationships/hyperlink" Target="https://www.su.se/kemilararnas-resurscentrum/" TargetMode="External"/><Relationship Id="rId5" Type="http://schemas.openxmlformats.org/officeDocument/2006/relationships/image" Target="media/image6.jp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ol4322\AppData\Local\Microsoft\Windows\INetCache\Content.Outlook\7KZFTHPH\Mall%20laborationsbeskrivning_vers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A76800D698444EFA073A13A8EEA4E3E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3C69AA1-FAFF-4042-A1FB-A2746F1D4D7F}"/>
      </w:docPartPr>
      <w:docPartBody>
        <w:p w:rsidR="00815DFF" w:rsidRDefault="0009648D">
          <w:pPr>
            <w:pStyle w:val="CA76800D698444EFA073A13A8EEA4E3E"/>
          </w:pPr>
          <w:r w:rsidRPr="00D45B0C">
            <w:rPr>
              <w:rStyle w:val="Platshlla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48D"/>
    <w:rsid w:val="00043741"/>
    <w:rsid w:val="00075654"/>
    <w:rsid w:val="0009648D"/>
    <w:rsid w:val="000A3401"/>
    <w:rsid w:val="001456AF"/>
    <w:rsid w:val="00160CA2"/>
    <w:rsid w:val="001B3E22"/>
    <w:rsid w:val="002B2CDB"/>
    <w:rsid w:val="002E61E5"/>
    <w:rsid w:val="003D4FA1"/>
    <w:rsid w:val="00436CBD"/>
    <w:rsid w:val="00491F7A"/>
    <w:rsid w:val="0050556C"/>
    <w:rsid w:val="00526320"/>
    <w:rsid w:val="0053301A"/>
    <w:rsid w:val="005D3A56"/>
    <w:rsid w:val="005E28E8"/>
    <w:rsid w:val="00617950"/>
    <w:rsid w:val="006801A9"/>
    <w:rsid w:val="00735980"/>
    <w:rsid w:val="007421E6"/>
    <w:rsid w:val="00815DFF"/>
    <w:rsid w:val="00816315"/>
    <w:rsid w:val="008962A6"/>
    <w:rsid w:val="008A4C2A"/>
    <w:rsid w:val="008C17CD"/>
    <w:rsid w:val="009074B8"/>
    <w:rsid w:val="00993886"/>
    <w:rsid w:val="009A3636"/>
    <w:rsid w:val="00A00B00"/>
    <w:rsid w:val="00B57BDA"/>
    <w:rsid w:val="00CA3B0A"/>
    <w:rsid w:val="00D15105"/>
    <w:rsid w:val="00D35C45"/>
    <w:rsid w:val="00D53951"/>
    <w:rsid w:val="00D836BB"/>
    <w:rsid w:val="00DE61E9"/>
    <w:rsid w:val="00E474F2"/>
    <w:rsid w:val="00EC14EC"/>
    <w:rsid w:val="00F43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5D3A56"/>
    <w:rPr>
      <w:color w:val="808080"/>
    </w:rPr>
  </w:style>
  <w:style w:type="paragraph" w:customStyle="1" w:styleId="CA76800D698444EFA073A13A8EEA4E3E">
    <w:name w:val="CA76800D698444EFA073A13A8EEA4E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86719-4EE6-4EC5-99B7-C320EF5EB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C:\Users\jeol4322\AppData\Local\Microsoft\Windows\INetCache\Content.Outlook\7KZFTHPH\Mall laborationsbeskrivning_vers2.dotx</Template>
  <TotalTime>1</TotalTime>
  <Pages>4</Pages>
  <Words>852</Words>
  <Characters>4519</Characters>
  <Application>Microsoft Office Word</Application>
  <DocSecurity>0</DocSecurity>
  <Lines>37</Lines>
  <Paragraphs>10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Syntes av kalciumhydroxid från kalcium</vt:lpstr>
      <vt:lpstr>Rubrik till laborationsbeskrivning</vt:lpstr>
      <vt:lpstr>Förslag till labratioesbeskrivning</vt:lpstr>
    </vt:vector>
  </TitlesOfParts>
  <Company>SU</Company>
  <LinksUpToDate>false</LinksUpToDate>
  <CharactersWithSpaces>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Syntes av kalciumhydroxid från kalcium</dc:title>
  <dc:subject/>
  <dc:creator>Jenny Olander</dc:creator>
  <cp:keywords/>
  <cp:lastModifiedBy>Cecilia Stenberg</cp:lastModifiedBy>
  <cp:revision>3</cp:revision>
  <cp:lastPrinted>2025-10-01T08:39:00Z</cp:lastPrinted>
  <dcterms:created xsi:type="dcterms:W3CDTF">2025-10-01T08:39:00Z</dcterms:created>
  <dcterms:modified xsi:type="dcterms:W3CDTF">2025-10-01T08:39:00Z</dcterms:modified>
</cp:coreProperties>
</file>