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A6F8A" w14:textId="0EA7C12E" w:rsidR="00BE6A49" w:rsidRPr="00243178" w:rsidRDefault="00000000" w:rsidP="005B4A09">
      <w:pPr>
        <w:rPr>
          <w:rStyle w:val="Rubrik1Char"/>
        </w:rPr>
      </w:pPr>
      <w:sdt>
        <w:sdtPr>
          <w:rPr>
            <w:rStyle w:val="Rubrik1Char"/>
          </w:rPr>
          <w:alias w:val="Titel"/>
          <w:tag w:val=""/>
          <w:id w:val="1327252467"/>
          <w:placeholder>
            <w:docPart w:val="CA76800D698444EFA073A13A8EEA4E3E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 w:rsidR="005A1362">
            <w:rPr>
              <w:rStyle w:val="Rubrik1Char"/>
            </w:rPr>
            <w:t>Syntes av kalciumhydroxid från kalciumklorid</w:t>
          </w:r>
        </w:sdtContent>
      </w:sdt>
    </w:p>
    <w:p w14:paraId="0B8C449B" w14:textId="70D9DD62" w:rsidR="00BF4E15" w:rsidRDefault="00BF4E15" w:rsidP="00BF4E15">
      <w:r>
        <w:t xml:space="preserve">Senast uppdaterad: </w:t>
      </w:r>
      <w:r w:rsidR="00F45A84">
        <w:fldChar w:fldCharType="begin"/>
      </w:r>
      <w:r w:rsidR="00F45A84">
        <w:instrText xml:space="preserve"> TIME \@ "yyyy-MM-dd" </w:instrText>
      </w:r>
      <w:r w:rsidR="00F45A84">
        <w:fldChar w:fldCharType="separate"/>
      </w:r>
      <w:r w:rsidR="00D263F9">
        <w:rPr>
          <w:noProof/>
        </w:rPr>
        <w:t>2025-08-25</w:t>
      </w:r>
      <w:r w:rsidR="00F45A84">
        <w:fldChar w:fldCharType="end"/>
      </w:r>
    </w:p>
    <w:p w14:paraId="52F3B6F1" w14:textId="2A7953B0" w:rsidR="00194148" w:rsidRPr="00194148" w:rsidRDefault="00194148" w:rsidP="00D5339C">
      <w:pPr>
        <w:pStyle w:val="Rubrik2"/>
      </w:pPr>
      <w:r w:rsidRPr="00194148">
        <w:t>Inledning</w:t>
      </w:r>
    </w:p>
    <w:p w14:paraId="5717FD2C" w14:textId="3CDB3289" w:rsidR="00F03C19" w:rsidRDefault="00F03C19" w:rsidP="00F03C19">
      <w:r w:rsidRPr="0091764C">
        <w:t>Kalciumhydroxid används bland annat för att rena avloppsvatten och för att pH-justera dricksvattnet, som murbruk och inom pappersindustrin. En mättad lösning av kalcium</w:t>
      </w:r>
      <w:r>
        <w:t>-</w:t>
      </w:r>
      <w:r w:rsidRPr="0091764C">
        <w:t>hydroxid kallas kalkvatten och används bland annat för att bekämpa skadedjur på fruktträd</w:t>
      </w:r>
      <w:r w:rsidR="00BD1373">
        <w:t>.</w:t>
      </w:r>
      <w:r w:rsidRPr="0091764C">
        <w:t xml:space="preserve"> </w:t>
      </w:r>
      <w:r w:rsidR="00BD1373">
        <w:t>I l</w:t>
      </w:r>
      <w:r w:rsidRPr="0091764C">
        <w:t xml:space="preserve">aboratoriet </w:t>
      </w:r>
      <w:r w:rsidR="00BD1373">
        <w:t xml:space="preserve">används det som reagens </w:t>
      </w:r>
      <w:r w:rsidRPr="0091764C">
        <w:t xml:space="preserve">för att identifiera koldioxid. </w:t>
      </w:r>
    </w:p>
    <w:p w14:paraId="1A6F81AF" w14:textId="77777777" w:rsidR="00243178" w:rsidRDefault="00194148" w:rsidP="00D5339C">
      <w:pPr>
        <w:pStyle w:val="Rubrik2"/>
        <w:rPr>
          <w:sz w:val="22"/>
          <w:szCs w:val="22"/>
        </w:rPr>
      </w:pPr>
      <w:r w:rsidRPr="00243178">
        <w:t>Material</w:t>
      </w:r>
    </w:p>
    <w:p w14:paraId="42CEC721" w14:textId="68FEDA38" w:rsidR="00194148" w:rsidRDefault="00923D8D" w:rsidP="00B11A21">
      <w:r>
        <w:t xml:space="preserve">2 </w:t>
      </w:r>
      <w:r w:rsidR="000357FA">
        <w:t>mol/dm</w:t>
      </w:r>
      <w:r w:rsidR="000357FA" w:rsidRPr="000357FA">
        <w:rPr>
          <w:vertAlign w:val="superscript"/>
        </w:rPr>
        <w:t>3</w:t>
      </w:r>
      <w:r>
        <w:t xml:space="preserve"> CaCl</w:t>
      </w:r>
      <w:r w:rsidRPr="00923D8D">
        <w:rPr>
          <w:vertAlign w:val="subscript"/>
        </w:rPr>
        <w:t>2</w:t>
      </w:r>
      <w:r>
        <w:t>(</w:t>
      </w:r>
      <w:proofErr w:type="spellStart"/>
      <w:r>
        <w:t>aq</w:t>
      </w:r>
      <w:proofErr w:type="spellEnd"/>
      <w:r>
        <w:t xml:space="preserve">), 2 </w:t>
      </w:r>
      <w:r w:rsidR="000357FA">
        <w:t>mol/dm</w:t>
      </w:r>
      <w:r w:rsidR="000357FA" w:rsidRPr="000357FA">
        <w:rPr>
          <w:vertAlign w:val="superscript"/>
        </w:rPr>
        <w:t>3</w:t>
      </w:r>
      <w:r w:rsidR="000357FA">
        <w:t xml:space="preserve"> </w:t>
      </w:r>
      <w:proofErr w:type="spellStart"/>
      <w:r>
        <w:t>NaOH</w:t>
      </w:r>
      <w:proofErr w:type="spellEnd"/>
      <w:r>
        <w:t>(</w:t>
      </w:r>
      <w:proofErr w:type="spellStart"/>
      <w:r>
        <w:t>aq</w:t>
      </w:r>
      <w:proofErr w:type="spellEnd"/>
      <w:r>
        <w:t>), provrör, provrörsställ, 2 plastpipetter (3 ml), spatel, urglas, Büchnertratt och sugkolv (för va</w:t>
      </w:r>
      <w:r w:rsidR="00BD1373">
        <w:t>k</w:t>
      </w:r>
      <w:r>
        <w:t>uumfi</w:t>
      </w:r>
      <w:r w:rsidR="00BD1373">
        <w:t>l</w:t>
      </w:r>
      <w:r>
        <w:t>trering), filtrerpapper, gemensamt torkskåp.</w:t>
      </w:r>
    </w:p>
    <w:p w14:paraId="60C9AE24" w14:textId="77777777" w:rsidR="00243178" w:rsidRDefault="00194148" w:rsidP="00D5339C">
      <w:pPr>
        <w:pStyle w:val="Rubrik2"/>
      </w:pPr>
      <w:r w:rsidRPr="00654D3F">
        <w:t>Utförande</w:t>
      </w:r>
    </w:p>
    <w:p w14:paraId="50A220F5" w14:textId="16022548" w:rsidR="00F03C19" w:rsidRPr="00F03C19" w:rsidRDefault="00F03C19" w:rsidP="00F03C19">
      <w:pPr>
        <w:pStyle w:val="Numreradlista"/>
        <w:ind w:left="357" w:hanging="357"/>
      </w:pPr>
      <w:r w:rsidRPr="00F03C19">
        <w:t xml:space="preserve">Tillsätt 4,0 ml </w:t>
      </w:r>
      <w:proofErr w:type="spellStart"/>
      <w:r w:rsidRPr="00F03C19">
        <w:t>NaOH</w:t>
      </w:r>
      <w:proofErr w:type="spellEnd"/>
      <w:r w:rsidRPr="00F03C19">
        <w:t>(</w:t>
      </w:r>
      <w:proofErr w:type="spellStart"/>
      <w:r w:rsidRPr="00F03C19">
        <w:t>aq</w:t>
      </w:r>
      <w:proofErr w:type="spellEnd"/>
      <w:r w:rsidRPr="00F03C19">
        <w:t xml:space="preserve">) till provröret med </w:t>
      </w:r>
      <w:r>
        <w:t>drop</w:t>
      </w:r>
      <w:r w:rsidR="00BD1373">
        <w:t>p</w:t>
      </w:r>
      <w:r>
        <w:t>- eller plast</w:t>
      </w:r>
      <w:r w:rsidRPr="00F03C19">
        <w:t>pipett.</w:t>
      </w:r>
    </w:p>
    <w:p w14:paraId="16A45552" w14:textId="140674FB" w:rsidR="00F03C19" w:rsidRPr="00F03C19" w:rsidRDefault="00F03C19" w:rsidP="00F03C19">
      <w:pPr>
        <w:pStyle w:val="Numreradlista"/>
        <w:ind w:left="357" w:hanging="357"/>
      </w:pPr>
      <w:r w:rsidRPr="00F03C19">
        <w:t>Tillsätt droppvis CaCl</w:t>
      </w:r>
      <w:r w:rsidRPr="00F03C19">
        <w:rPr>
          <w:vertAlign w:val="subscript"/>
        </w:rPr>
        <w:t>2</w:t>
      </w:r>
      <w:r w:rsidRPr="00F03C19">
        <w:t>(</w:t>
      </w:r>
      <w:proofErr w:type="spellStart"/>
      <w:r w:rsidRPr="00F03C19">
        <w:t>aq</w:t>
      </w:r>
      <w:proofErr w:type="spellEnd"/>
      <w:r w:rsidRPr="00F03C19">
        <w:t>) och observera vad som händer. Fortsätt att droppa i CaCl</w:t>
      </w:r>
      <w:r w:rsidRPr="00F03C19">
        <w:rPr>
          <w:vertAlign w:val="subscript"/>
        </w:rPr>
        <w:t>2</w:t>
      </w:r>
      <w:r w:rsidRPr="00F03C19">
        <w:t>(</w:t>
      </w:r>
      <w:proofErr w:type="spellStart"/>
      <w:r w:rsidRPr="00F03C19">
        <w:t>aq</w:t>
      </w:r>
      <w:proofErr w:type="spellEnd"/>
      <w:r w:rsidRPr="00F03C19">
        <w:t>)</w:t>
      </w:r>
      <w:r>
        <w:t xml:space="preserve"> </w:t>
      </w:r>
      <w:r w:rsidRPr="00F03C19">
        <w:t>tills du har tillsatt totalt 2,0 ml CaCl</w:t>
      </w:r>
      <w:r w:rsidRPr="00F03C19">
        <w:rPr>
          <w:vertAlign w:val="subscript"/>
        </w:rPr>
        <w:t>2</w:t>
      </w:r>
      <w:r w:rsidRPr="00F03C19">
        <w:t>(</w:t>
      </w:r>
      <w:proofErr w:type="spellStart"/>
      <w:r w:rsidRPr="00F03C19">
        <w:t>aq</w:t>
      </w:r>
      <w:proofErr w:type="spellEnd"/>
      <w:r w:rsidRPr="00F03C19">
        <w:t>).</w:t>
      </w:r>
    </w:p>
    <w:p w14:paraId="3969DDBE" w14:textId="5C89E9EC" w:rsidR="00F03C19" w:rsidRPr="00F03C19" w:rsidRDefault="00BD1373" w:rsidP="00F03C19">
      <w:pPr>
        <w:pStyle w:val="Numreradlista"/>
        <w:ind w:left="357" w:hanging="357"/>
      </w:pPr>
      <w:r>
        <w:t xml:space="preserve">Väg ett filterpapper och anteckna den exakta massan. Lägg filtret i </w:t>
      </w:r>
      <w:r w:rsidR="003A5DF4">
        <w:t xml:space="preserve">den </w:t>
      </w:r>
      <w:r>
        <w:t>Bü</w:t>
      </w:r>
      <w:r w:rsidRPr="00F03C19">
        <w:t>chnertratt</w:t>
      </w:r>
      <w:r>
        <w:t xml:space="preserve"> du ska använda.</w:t>
      </w:r>
      <w:r w:rsidRPr="00F03C19">
        <w:t xml:space="preserve"> </w:t>
      </w:r>
      <w:r>
        <w:t>Filtrera</w:t>
      </w:r>
      <w:r w:rsidR="00F03C19" w:rsidRPr="00F03C19">
        <w:t xml:space="preserve"> bort vätskan från den fasta produkten</w:t>
      </w:r>
      <w:r>
        <w:t xml:space="preserve"> </w:t>
      </w:r>
      <w:r>
        <w:t xml:space="preserve">med hjälp av </w:t>
      </w:r>
      <w:r>
        <w:t>vakuumsug.</w:t>
      </w:r>
    </w:p>
    <w:p w14:paraId="2D6C8948" w14:textId="1E1B7181" w:rsidR="00F03C19" w:rsidRPr="00F03C19" w:rsidRDefault="003A5DF4" w:rsidP="003A5DF4">
      <w:pPr>
        <w:pStyle w:val="Numreradlista"/>
        <w:ind w:left="357" w:hanging="357"/>
      </w:pPr>
      <w:r>
        <w:t>Lyft ur</w:t>
      </w:r>
      <w:r w:rsidR="00BD1373">
        <w:t xml:space="preserve"> filterpapperet från </w:t>
      </w:r>
      <w:r w:rsidR="00BD1373">
        <w:t>Bü</w:t>
      </w:r>
      <w:r w:rsidR="00BD1373" w:rsidRPr="00F03C19">
        <w:t>chnertratt</w:t>
      </w:r>
      <w:r w:rsidR="00BD1373">
        <w:t>en och lägg den på ett urglas.</w:t>
      </w:r>
      <w:r w:rsidR="00F03C19" w:rsidRPr="00F03C19">
        <w:t xml:space="preserve"> </w:t>
      </w:r>
      <w:r>
        <w:t xml:space="preserve">Använd spatel för att försiktigt lyfta upp filtret. </w:t>
      </w:r>
      <w:r w:rsidR="00F03C19" w:rsidRPr="00F03C19">
        <w:t xml:space="preserve">Torka </w:t>
      </w:r>
      <w:r>
        <w:t>filtret</w:t>
      </w:r>
      <w:r w:rsidR="00F03C19" w:rsidRPr="00F03C19">
        <w:t xml:space="preserve"> i ett värmeskåp i 20 minuter vid 110 °C</w:t>
      </w:r>
      <w:r w:rsidR="002F0B80">
        <w:t xml:space="preserve"> eller låt saltet torka i rumstemperatur till nästa lektion.</w:t>
      </w:r>
    </w:p>
    <w:p w14:paraId="37DB5F08" w14:textId="5F76DE1C" w:rsidR="00F03C19" w:rsidRPr="00F03C19" w:rsidRDefault="00F03C19" w:rsidP="00F03C19">
      <w:pPr>
        <w:pStyle w:val="Numreradlista"/>
        <w:ind w:left="357" w:hanging="357"/>
      </w:pPr>
      <w:r w:rsidRPr="00F03C19">
        <w:t xml:space="preserve">Väg </w:t>
      </w:r>
      <w:r w:rsidR="00BD1373">
        <w:t>filterpapperet</w:t>
      </w:r>
      <w:r w:rsidRPr="00F03C19">
        <w:t xml:space="preserve"> </w:t>
      </w:r>
      <w:r w:rsidR="00BD1373">
        <w:t>med produkten</w:t>
      </w:r>
      <w:r w:rsidR="003A5DF4">
        <w:t xml:space="preserve"> (saltet)</w:t>
      </w:r>
      <w:r w:rsidR="00BD1373">
        <w:t xml:space="preserve"> </w:t>
      </w:r>
      <w:r w:rsidRPr="00F03C19">
        <w:t>och notera den exakta massan.</w:t>
      </w:r>
      <w:r w:rsidR="00BD1373">
        <w:t xml:space="preserve"> Beräkna sedan massan av produkten.</w:t>
      </w:r>
    </w:p>
    <w:p w14:paraId="48663C32" w14:textId="77777777" w:rsidR="00C037D8" w:rsidRDefault="00C037D8" w:rsidP="00C037D8">
      <w:pPr>
        <w:pStyle w:val="Rubrik2"/>
      </w:pPr>
      <w:r>
        <w:t>Resultat och frågor</w:t>
      </w:r>
    </w:p>
    <w:p w14:paraId="7FE5E2F2" w14:textId="77777777" w:rsidR="00C037D8" w:rsidRDefault="00C037D8" w:rsidP="00C037D8">
      <w:pPr>
        <w:pStyle w:val="Numreradlista"/>
        <w:numPr>
          <w:ilvl w:val="0"/>
          <w:numId w:val="15"/>
        </w:numPr>
      </w:pPr>
      <w:r>
        <w:t>Hur vet man att en reaktion har skett? Beskriv observationerna under försöket.</w:t>
      </w:r>
    </w:p>
    <w:p w14:paraId="085228CE" w14:textId="77777777" w:rsidR="00C037D8" w:rsidRPr="00C037D8" w:rsidRDefault="00C037D8" w:rsidP="00C037D8">
      <w:pPr>
        <w:pStyle w:val="Numreradlista"/>
        <w:numPr>
          <w:ilvl w:val="0"/>
          <w:numId w:val="15"/>
        </w:numPr>
      </w:pPr>
      <w:r w:rsidRPr="00C037D8">
        <w:t>Skriv den balanserade reaktionsformeln för reaktionen.</w:t>
      </w:r>
    </w:p>
    <w:p w14:paraId="52F422B4" w14:textId="77777777" w:rsidR="00C037D8" w:rsidRPr="00C037D8" w:rsidRDefault="00C037D8" w:rsidP="00C037D8">
      <w:pPr>
        <w:pStyle w:val="Numreradlista"/>
        <w:numPr>
          <w:ilvl w:val="0"/>
          <w:numId w:val="15"/>
        </w:numPr>
      </w:pPr>
      <w:r w:rsidRPr="00C037D8">
        <w:t>Vilken typ av reaktion är detta?</w:t>
      </w:r>
    </w:p>
    <w:p w14:paraId="7AE4323F" w14:textId="67CF84DD" w:rsidR="00C037D8" w:rsidRPr="00C037D8" w:rsidRDefault="00C037D8" w:rsidP="00C037D8">
      <w:pPr>
        <w:pStyle w:val="Numreradlista"/>
        <w:numPr>
          <w:ilvl w:val="0"/>
          <w:numId w:val="15"/>
        </w:numPr>
      </w:pPr>
      <w:r w:rsidRPr="00C037D8">
        <w:t>Varför tillsatte</w:t>
      </w:r>
      <w:r>
        <w:t>s</w:t>
      </w:r>
      <w:r w:rsidRPr="00C037D8">
        <w:t xml:space="preserve"> dubbelt så mycket </w:t>
      </w:r>
      <w:proofErr w:type="spellStart"/>
      <w:r w:rsidRPr="00C037D8">
        <w:t>NaOH</w:t>
      </w:r>
      <w:proofErr w:type="spellEnd"/>
      <w:r w:rsidRPr="00C037D8">
        <w:t>-lösning som CaCl</w:t>
      </w:r>
      <w:r w:rsidRPr="00C037D8">
        <w:rPr>
          <w:vertAlign w:val="subscript"/>
        </w:rPr>
        <w:t>2</w:t>
      </w:r>
      <w:r w:rsidRPr="00C037D8">
        <w:t>-lösning?</w:t>
      </w:r>
    </w:p>
    <w:p w14:paraId="1F689971" w14:textId="1B7A35C3" w:rsidR="00C037D8" w:rsidRPr="00C037D8" w:rsidRDefault="00C037D8" w:rsidP="00C037D8">
      <w:pPr>
        <w:pStyle w:val="Numreradlista"/>
        <w:numPr>
          <w:ilvl w:val="0"/>
          <w:numId w:val="15"/>
        </w:numPr>
      </w:pPr>
      <w:r w:rsidRPr="00C037D8">
        <w:t>Beräkna utbytet i gram</w:t>
      </w:r>
      <w:r w:rsidR="003A5DF4">
        <w:t xml:space="preserve"> och </w:t>
      </w:r>
      <w:r w:rsidRPr="00C037D8">
        <w:t>%.</w:t>
      </w:r>
      <w:r w:rsidR="003A5DF4">
        <w:t xml:space="preserve"> Beräkna även atomekonomin och e-faktorn.</w:t>
      </w:r>
    </w:p>
    <w:p w14:paraId="2526465E" w14:textId="77777777" w:rsidR="00C037D8" w:rsidRDefault="00C037D8" w:rsidP="00C037D8">
      <w:pPr>
        <w:pStyle w:val="Rubrik2"/>
      </w:pPr>
    </w:p>
    <w:p w14:paraId="5EDFAD6C" w14:textId="4AA488F0" w:rsidR="00C037D8" w:rsidRDefault="00C037D8" w:rsidP="00C037D8">
      <w:pPr>
        <w:pStyle w:val="Rubrik2"/>
      </w:pPr>
      <w:r>
        <w:t>Säkerhet</w:t>
      </w:r>
    </w:p>
    <w:p w14:paraId="460CE765" w14:textId="4683A5C8" w:rsidR="00C037D8" w:rsidRDefault="00C037D8" w:rsidP="00C037D8">
      <w:pPr>
        <w:pStyle w:val="Beskrivning"/>
        <w:keepNext/>
        <w:spacing w:after="120"/>
      </w:pPr>
      <w:r>
        <w:t xml:space="preserve">Tabell </w:t>
      </w:r>
      <w:fldSimple w:instr=" SEQ Tabell \* ARABIC ">
        <w:r w:rsidR="00D263F9">
          <w:rPr>
            <w:noProof/>
          </w:rPr>
          <w:t>1</w:t>
        </w:r>
      </w:fldSimple>
      <w:r>
        <w:t>: Sammanställning av riskbedömning</w:t>
      </w:r>
    </w:p>
    <w:tbl>
      <w:tblPr>
        <w:tblW w:w="86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2009"/>
        <w:gridCol w:w="1620"/>
        <w:gridCol w:w="2237"/>
        <w:gridCol w:w="2781"/>
      </w:tblGrid>
      <w:tr w:rsidR="00C037D8" w:rsidRPr="0066525E" w14:paraId="3D98A2D3" w14:textId="77777777" w:rsidTr="0014551C">
        <w:tc>
          <w:tcPr>
            <w:tcW w:w="2009" w:type="dxa"/>
          </w:tcPr>
          <w:p w14:paraId="7815DB64" w14:textId="77777777" w:rsidR="00C037D8" w:rsidRPr="0066525E" w:rsidRDefault="00C037D8" w:rsidP="0014551C">
            <w:pPr>
              <w:pStyle w:val="Tabellhuvud"/>
              <w:rPr>
                <w:sz w:val="20"/>
                <w:szCs w:val="20"/>
              </w:rPr>
            </w:pPr>
            <w:r w:rsidRPr="0066525E">
              <w:rPr>
                <w:sz w:val="20"/>
                <w:szCs w:val="20"/>
              </w:rPr>
              <w:t>Ämne/Process</w:t>
            </w:r>
          </w:p>
        </w:tc>
        <w:tc>
          <w:tcPr>
            <w:tcW w:w="1620" w:type="dxa"/>
          </w:tcPr>
          <w:p w14:paraId="798E7307" w14:textId="77777777" w:rsidR="00C037D8" w:rsidRPr="0066525E" w:rsidRDefault="00C037D8" w:rsidP="0014551C">
            <w:pPr>
              <w:pStyle w:val="Tabelltext"/>
              <w:rPr>
                <w:b/>
                <w:sz w:val="20"/>
                <w:szCs w:val="20"/>
              </w:rPr>
            </w:pPr>
            <w:r w:rsidRPr="0066525E">
              <w:rPr>
                <w:b/>
                <w:sz w:val="20"/>
                <w:szCs w:val="20"/>
              </w:rPr>
              <w:t xml:space="preserve">Farosymbol och </w:t>
            </w:r>
            <w:proofErr w:type="spellStart"/>
            <w:r w:rsidRPr="0066525E">
              <w:rPr>
                <w:b/>
                <w:sz w:val="20"/>
                <w:szCs w:val="20"/>
              </w:rPr>
              <w:t>signalord</w:t>
            </w:r>
            <w:proofErr w:type="spellEnd"/>
          </w:p>
        </w:tc>
        <w:tc>
          <w:tcPr>
            <w:tcW w:w="2237" w:type="dxa"/>
          </w:tcPr>
          <w:p w14:paraId="68DFBC5E" w14:textId="77777777" w:rsidR="00C037D8" w:rsidRPr="0066525E" w:rsidRDefault="00C037D8" w:rsidP="0014551C">
            <w:pPr>
              <w:pStyle w:val="Tabelltext"/>
              <w:rPr>
                <w:b/>
                <w:sz w:val="20"/>
                <w:szCs w:val="20"/>
              </w:rPr>
            </w:pPr>
            <w:r w:rsidRPr="0066525E">
              <w:rPr>
                <w:b/>
                <w:sz w:val="20"/>
                <w:szCs w:val="20"/>
              </w:rPr>
              <w:t>Faroangivelser/Faror</w:t>
            </w:r>
          </w:p>
        </w:tc>
        <w:tc>
          <w:tcPr>
            <w:tcW w:w="2781" w:type="dxa"/>
          </w:tcPr>
          <w:p w14:paraId="6A4A407B" w14:textId="77777777" w:rsidR="00C037D8" w:rsidRPr="0066525E" w:rsidRDefault="00C037D8" w:rsidP="0014551C">
            <w:pPr>
              <w:pStyle w:val="Tabelltext"/>
              <w:rPr>
                <w:b/>
                <w:sz w:val="20"/>
                <w:szCs w:val="20"/>
              </w:rPr>
            </w:pPr>
            <w:r w:rsidRPr="0066525E">
              <w:rPr>
                <w:b/>
                <w:sz w:val="20"/>
                <w:szCs w:val="20"/>
              </w:rPr>
              <w:t>Förebyggande skyddsåtgärder</w:t>
            </w:r>
          </w:p>
        </w:tc>
      </w:tr>
      <w:tr w:rsidR="00C037D8" w:rsidRPr="003A7CFB" w14:paraId="7D215D16" w14:textId="77777777" w:rsidTr="0014551C">
        <w:tc>
          <w:tcPr>
            <w:tcW w:w="2009" w:type="dxa"/>
          </w:tcPr>
          <w:p w14:paraId="23AB40F6" w14:textId="73DEF615" w:rsidR="00C037D8" w:rsidRPr="003A7CFB" w:rsidRDefault="00923D8D" w:rsidP="0014551C">
            <w:pPr>
              <w:pStyle w:val="Tabellhuvud"/>
              <w:rPr>
                <w:b w:val="0"/>
                <w:bCs/>
                <w:sz w:val="20"/>
                <w:szCs w:val="20"/>
              </w:rPr>
            </w:pPr>
            <w:r w:rsidRPr="00923D8D">
              <w:rPr>
                <w:b w:val="0"/>
                <w:bCs/>
                <w:sz w:val="20"/>
                <w:szCs w:val="20"/>
              </w:rPr>
              <w:t xml:space="preserve">2 M </w:t>
            </w:r>
            <w:r w:rsidR="00FD47D4">
              <w:rPr>
                <w:b w:val="0"/>
                <w:bCs/>
                <w:sz w:val="20"/>
                <w:szCs w:val="20"/>
              </w:rPr>
              <w:t xml:space="preserve">kalciumklorid, </w:t>
            </w:r>
            <w:r w:rsidRPr="00923D8D">
              <w:rPr>
                <w:b w:val="0"/>
                <w:bCs/>
                <w:sz w:val="20"/>
                <w:szCs w:val="20"/>
              </w:rPr>
              <w:t>CaCl</w:t>
            </w:r>
            <w:r>
              <w:rPr>
                <w:b w:val="0"/>
                <w:bCs/>
                <w:sz w:val="20"/>
                <w:szCs w:val="20"/>
                <w:vertAlign w:val="subscript"/>
              </w:rPr>
              <w:t>2</w:t>
            </w:r>
            <w:r w:rsidRPr="00923D8D">
              <w:rPr>
                <w:b w:val="0"/>
                <w:bCs/>
                <w:sz w:val="20"/>
                <w:szCs w:val="20"/>
              </w:rPr>
              <w:t>(</w:t>
            </w:r>
            <w:proofErr w:type="spellStart"/>
            <w:r w:rsidRPr="00923D8D">
              <w:rPr>
                <w:b w:val="0"/>
                <w:bCs/>
                <w:sz w:val="20"/>
                <w:szCs w:val="20"/>
              </w:rPr>
              <w:t>aq</w:t>
            </w:r>
            <w:proofErr w:type="spellEnd"/>
            <w:r w:rsidRPr="00923D8D">
              <w:rPr>
                <w:b w:val="0"/>
                <w:bCs/>
                <w:sz w:val="20"/>
                <w:szCs w:val="20"/>
              </w:rPr>
              <w:t>)</w:t>
            </w:r>
          </w:p>
        </w:tc>
        <w:tc>
          <w:tcPr>
            <w:tcW w:w="1620" w:type="dxa"/>
          </w:tcPr>
          <w:p w14:paraId="7BE7DBB4" w14:textId="72033743" w:rsidR="00C037D8" w:rsidRPr="003A7CFB" w:rsidRDefault="00C037D8" w:rsidP="0014551C">
            <w:pPr>
              <w:pStyle w:val="Tabelltext"/>
              <w:rPr>
                <w:bCs/>
                <w:sz w:val="20"/>
                <w:szCs w:val="20"/>
              </w:rPr>
            </w:pPr>
          </w:p>
        </w:tc>
        <w:tc>
          <w:tcPr>
            <w:tcW w:w="2237" w:type="dxa"/>
          </w:tcPr>
          <w:p w14:paraId="08E48D64" w14:textId="62E04BD7" w:rsidR="00C037D8" w:rsidRPr="0066525E" w:rsidRDefault="00BB23E7" w:rsidP="0014551C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Ej </w:t>
            </w:r>
            <w:r w:rsidR="003A5DF4">
              <w:rPr>
                <w:rFonts w:cstheme="minorHAnsi"/>
                <w:sz w:val="20"/>
                <w:szCs w:val="20"/>
              </w:rPr>
              <w:t>klassificerat som ett farligt ämne</w:t>
            </w:r>
          </w:p>
        </w:tc>
        <w:tc>
          <w:tcPr>
            <w:tcW w:w="2781" w:type="dxa"/>
          </w:tcPr>
          <w:p w14:paraId="4310F8B0" w14:textId="48B3A230" w:rsidR="00C037D8" w:rsidRPr="0066525E" w:rsidRDefault="00C037D8" w:rsidP="0014551C">
            <w:pPr>
              <w:pStyle w:val="Tabelltext"/>
              <w:rPr>
                <w:rFonts w:cstheme="minorHAnsi"/>
                <w:bCs/>
                <w:sz w:val="20"/>
                <w:szCs w:val="20"/>
                <w:vertAlign w:val="subscript"/>
              </w:rPr>
            </w:pPr>
          </w:p>
        </w:tc>
      </w:tr>
      <w:tr w:rsidR="00C037D8" w:rsidRPr="003A7CFB" w14:paraId="01229564" w14:textId="77777777" w:rsidTr="0014551C">
        <w:tc>
          <w:tcPr>
            <w:tcW w:w="2009" w:type="dxa"/>
          </w:tcPr>
          <w:p w14:paraId="03FD1D71" w14:textId="318AA242" w:rsidR="00C037D8" w:rsidRPr="003A7CFB" w:rsidRDefault="00923D8D" w:rsidP="0014551C">
            <w:pPr>
              <w:pStyle w:val="Tabellhuvud"/>
              <w:rPr>
                <w:b w:val="0"/>
                <w:bCs/>
                <w:sz w:val="20"/>
                <w:szCs w:val="20"/>
              </w:rPr>
            </w:pPr>
            <w:r w:rsidRPr="00923D8D">
              <w:rPr>
                <w:b w:val="0"/>
                <w:bCs/>
                <w:sz w:val="20"/>
                <w:szCs w:val="20"/>
              </w:rPr>
              <w:t xml:space="preserve">2 M </w:t>
            </w:r>
            <w:r w:rsidR="00FD47D4">
              <w:rPr>
                <w:b w:val="0"/>
                <w:bCs/>
                <w:sz w:val="20"/>
                <w:szCs w:val="20"/>
              </w:rPr>
              <w:t xml:space="preserve">natriumhydroxid, </w:t>
            </w:r>
            <w:proofErr w:type="spellStart"/>
            <w:r>
              <w:rPr>
                <w:b w:val="0"/>
                <w:bCs/>
                <w:sz w:val="20"/>
                <w:szCs w:val="20"/>
              </w:rPr>
              <w:t>NaOH</w:t>
            </w:r>
            <w:proofErr w:type="spellEnd"/>
            <w:r w:rsidRPr="00923D8D">
              <w:rPr>
                <w:b w:val="0"/>
                <w:bCs/>
                <w:sz w:val="20"/>
                <w:szCs w:val="20"/>
              </w:rPr>
              <w:t>(</w:t>
            </w:r>
            <w:proofErr w:type="spellStart"/>
            <w:r w:rsidRPr="00923D8D">
              <w:rPr>
                <w:b w:val="0"/>
                <w:bCs/>
                <w:sz w:val="20"/>
                <w:szCs w:val="20"/>
              </w:rPr>
              <w:t>aq</w:t>
            </w:r>
            <w:proofErr w:type="spellEnd"/>
            <w:r w:rsidRPr="00923D8D">
              <w:rPr>
                <w:b w:val="0"/>
                <w:bCs/>
                <w:sz w:val="20"/>
                <w:szCs w:val="20"/>
              </w:rPr>
              <w:t>)</w:t>
            </w:r>
          </w:p>
        </w:tc>
        <w:tc>
          <w:tcPr>
            <w:tcW w:w="1620" w:type="dxa"/>
          </w:tcPr>
          <w:p w14:paraId="205F22B0" w14:textId="00A5F5B0" w:rsidR="00C037D8" w:rsidRPr="003A7CFB" w:rsidRDefault="00BB23E7" w:rsidP="0014551C">
            <w:pPr>
              <w:pStyle w:val="Tabelltext"/>
              <w:rPr>
                <w:bCs/>
                <w:sz w:val="20"/>
                <w:szCs w:val="20"/>
              </w:rPr>
            </w:pPr>
            <w:r w:rsidRPr="0090379F">
              <w:rPr>
                <w:noProof/>
              </w:rPr>
              <w:drawing>
                <wp:inline distT="0" distB="0" distL="0" distR="0" wp14:anchorId="79CF0726" wp14:editId="21DA7292">
                  <wp:extent cx="397933" cy="397933"/>
                  <wp:effectExtent l="0" t="0" r="0" b="0"/>
                  <wp:docPr id="1475057429" name="image7.png" descr="En bild som visar design, skylt&#10;&#10;Automatiskt genererad beskrivning med låg exakthe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693" name="image7.png" descr="En bild som visar design, skylt&#10;&#10;Automatiskt genererad beskrivning med låg exakthet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459" cy="4054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="00C037D8">
              <w:rPr>
                <w:bCs/>
                <w:sz w:val="20"/>
                <w:szCs w:val="20"/>
              </w:rPr>
              <w:t>Fara</w:t>
            </w:r>
          </w:p>
        </w:tc>
        <w:tc>
          <w:tcPr>
            <w:tcW w:w="2237" w:type="dxa"/>
          </w:tcPr>
          <w:p w14:paraId="7CC27AF9" w14:textId="43280F0A" w:rsidR="00C037D8" w:rsidRPr="0066525E" w:rsidRDefault="00BB23E7" w:rsidP="0014551C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 w:rsidRPr="00BB23E7">
              <w:rPr>
                <w:rFonts w:cstheme="minorHAnsi"/>
                <w:sz w:val="20"/>
                <w:szCs w:val="20"/>
              </w:rPr>
              <w:t>Orsakar allvarliga frätskador på hud och ögon.</w:t>
            </w:r>
          </w:p>
        </w:tc>
        <w:tc>
          <w:tcPr>
            <w:tcW w:w="2781" w:type="dxa"/>
          </w:tcPr>
          <w:p w14:paraId="186188E1" w14:textId="77777777" w:rsidR="00C037D8" w:rsidRDefault="00BB23E7" w:rsidP="0014551C">
            <w:pPr>
              <w:pStyle w:val="Tabelltext"/>
              <w:rPr>
                <w:rFonts w:cstheme="minorHAnsi"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Använd skyddsglasögon.</w:t>
            </w:r>
          </w:p>
          <w:p w14:paraId="4BF495C5" w14:textId="6A38FCFC" w:rsidR="00BB23E7" w:rsidRPr="0066525E" w:rsidRDefault="00BB23E7" w:rsidP="0014551C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Undvik hudkontakt. Använd sked/spatel.</w:t>
            </w:r>
          </w:p>
        </w:tc>
      </w:tr>
      <w:tr w:rsidR="00C037D8" w:rsidRPr="003A7CFB" w14:paraId="3E5AE14E" w14:textId="77777777" w:rsidTr="0014551C">
        <w:tc>
          <w:tcPr>
            <w:tcW w:w="2009" w:type="dxa"/>
          </w:tcPr>
          <w:p w14:paraId="26C9C33E" w14:textId="77777777" w:rsidR="00C037D8" w:rsidRDefault="00C037D8" w:rsidP="0014551C">
            <w:pPr>
              <w:pStyle w:val="Tabellhuvud"/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 xml:space="preserve">Kalciumhydroxid, </w:t>
            </w:r>
            <w:proofErr w:type="gramStart"/>
            <w:r>
              <w:rPr>
                <w:b w:val="0"/>
                <w:bCs/>
                <w:sz w:val="20"/>
                <w:szCs w:val="20"/>
              </w:rPr>
              <w:t>Ca(</w:t>
            </w:r>
            <w:proofErr w:type="gramEnd"/>
            <w:r>
              <w:rPr>
                <w:b w:val="0"/>
                <w:bCs/>
                <w:sz w:val="20"/>
                <w:szCs w:val="20"/>
              </w:rPr>
              <w:t>OH)</w:t>
            </w:r>
            <w:r w:rsidRPr="0066525E">
              <w:rPr>
                <w:b w:val="0"/>
                <w:bCs/>
                <w:sz w:val="20"/>
                <w:szCs w:val="20"/>
                <w:vertAlign w:val="subscript"/>
              </w:rPr>
              <w:t>2</w:t>
            </w:r>
            <w:r>
              <w:rPr>
                <w:b w:val="0"/>
                <w:bCs/>
                <w:sz w:val="20"/>
                <w:szCs w:val="20"/>
              </w:rPr>
              <w:t>(s)</w:t>
            </w:r>
          </w:p>
        </w:tc>
        <w:tc>
          <w:tcPr>
            <w:tcW w:w="1620" w:type="dxa"/>
          </w:tcPr>
          <w:p w14:paraId="2553F7EB" w14:textId="25ADDBB2" w:rsidR="00C037D8" w:rsidRPr="003A7CFB" w:rsidRDefault="00C037D8" w:rsidP="0014551C">
            <w:pPr>
              <w:pStyle w:val="Tabelltext"/>
              <w:rPr>
                <w:bCs/>
                <w:sz w:val="20"/>
                <w:szCs w:val="20"/>
              </w:rPr>
            </w:pPr>
            <w:r w:rsidRPr="0090379F">
              <w:rPr>
                <w:noProof/>
              </w:rPr>
              <w:drawing>
                <wp:inline distT="0" distB="0" distL="0" distR="0" wp14:anchorId="6DEC6CAD" wp14:editId="22121472">
                  <wp:extent cx="378460" cy="378460"/>
                  <wp:effectExtent l="0" t="0" r="2540" b="2540"/>
                  <wp:docPr id="1849269208" name="image8.png" descr="En bild som visar Vägmärken&#10;&#10;Automatiskt genererad beskrivni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702" name="image8.png" descr="En bild som visar Vägmärken&#10;&#10;Automatiskt genererad beskrivni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159" cy="3821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="002B744E" w:rsidRPr="0090379F">
              <w:rPr>
                <w:noProof/>
              </w:rPr>
              <w:drawing>
                <wp:inline distT="0" distB="0" distL="0" distR="0" wp14:anchorId="1D0D87E3" wp14:editId="2B22E1E3">
                  <wp:extent cx="397933" cy="397933"/>
                  <wp:effectExtent l="0" t="0" r="0" b="0"/>
                  <wp:docPr id="1153200963" name="image7.png" descr="En bild som visar design, skylt&#10;&#10;Automatiskt genererad beskrivning med låg exakthe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693" name="image7.png" descr="En bild som visar design, skylt&#10;&#10;Automatiskt genererad beskrivning med låg exakthet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459" cy="4054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="002B744E">
              <w:rPr>
                <w:bCs/>
                <w:sz w:val="20"/>
                <w:szCs w:val="20"/>
              </w:rPr>
              <w:t>Fara</w:t>
            </w:r>
          </w:p>
        </w:tc>
        <w:tc>
          <w:tcPr>
            <w:tcW w:w="2237" w:type="dxa"/>
          </w:tcPr>
          <w:p w14:paraId="215AC1E9" w14:textId="67021175" w:rsidR="00C037D8" w:rsidRPr="0066525E" w:rsidRDefault="00C037D8" w:rsidP="0014551C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Irriterar huden. Orsakar allvarlig ögon</w:t>
            </w:r>
            <w:r w:rsidR="002B744E">
              <w:rPr>
                <w:rFonts w:cstheme="minorHAnsi"/>
                <w:sz w:val="20"/>
                <w:szCs w:val="20"/>
              </w:rPr>
              <w:t>skada</w:t>
            </w:r>
            <w:r w:rsidRPr="0066525E">
              <w:rPr>
                <w:rFonts w:cstheme="minorHAnsi"/>
                <w:sz w:val="20"/>
                <w:szCs w:val="20"/>
              </w:rPr>
              <w:t>.</w:t>
            </w:r>
            <w:r w:rsidR="002B744E">
              <w:rPr>
                <w:rFonts w:cstheme="minorHAnsi"/>
                <w:sz w:val="20"/>
                <w:szCs w:val="20"/>
              </w:rPr>
              <w:t xml:space="preserve"> Kan orsaka irritation i luftvägarna.</w:t>
            </w:r>
          </w:p>
        </w:tc>
        <w:tc>
          <w:tcPr>
            <w:tcW w:w="2781" w:type="dxa"/>
          </w:tcPr>
          <w:p w14:paraId="31CDC713" w14:textId="6459DF2D" w:rsidR="00C037D8" w:rsidRPr="0066525E" w:rsidRDefault="00C037D8" w:rsidP="0014551C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Använd skyddsglasögon.</w:t>
            </w:r>
            <w:r>
              <w:rPr>
                <w:rFonts w:cstheme="minorHAnsi"/>
                <w:sz w:val="20"/>
                <w:szCs w:val="20"/>
              </w:rPr>
              <w:t xml:space="preserve"> Undvik </w:t>
            </w:r>
            <w:r w:rsidR="00BB23E7">
              <w:rPr>
                <w:rFonts w:cstheme="minorHAnsi"/>
                <w:sz w:val="20"/>
                <w:szCs w:val="20"/>
              </w:rPr>
              <w:t>hud</w:t>
            </w:r>
            <w:r>
              <w:rPr>
                <w:rFonts w:cstheme="minorHAnsi"/>
                <w:sz w:val="20"/>
                <w:szCs w:val="20"/>
              </w:rPr>
              <w:t>kontakt</w:t>
            </w:r>
            <w:r w:rsidR="00BB23E7">
              <w:rPr>
                <w:rFonts w:cstheme="minorHAnsi"/>
                <w:sz w:val="20"/>
                <w:szCs w:val="20"/>
              </w:rPr>
              <w:t xml:space="preserve">. </w:t>
            </w:r>
            <w:r>
              <w:rPr>
                <w:rFonts w:cstheme="minorHAnsi"/>
                <w:sz w:val="20"/>
                <w:szCs w:val="20"/>
              </w:rPr>
              <w:t>Använd sked/spatel.</w:t>
            </w:r>
          </w:p>
        </w:tc>
      </w:tr>
    </w:tbl>
    <w:p w14:paraId="7AA3C0F1" w14:textId="77777777" w:rsidR="00C037D8" w:rsidRDefault="00C037D8" w:rsidP="00C037D8"/>
    <w:p w14:paraId="772DC8FF" w14:textId="77777777" w:rsidR="00C037D8" w:rsidRDefault="00C037D8" w:rsidP="00C037D8">
      <w:pPr>
        <w:pStyle w:val="Rubrik2"/>
      </w:pPr>
      <w:r>
        <w:t>Diskussion</w:t>
      </w:r>
    </w:p>
    <w:p w14:paraId="4E261CFF" w14:textId="77777777" w:rsidR="003A5DF4" w:rsidRPr="00C037D8" w:rsidRDefault="003A5DF4" w:rsidP="003A5DF4">
      <w:pPr>
        <w:pStyle w:val="Numreradlista"/>
        <w:numPr>
          <w:ilvl w:val="0"/>
          <w:numId w:val="16"/>
        </w:numPr>
        <w:ind w:left="284" w:hanging="284"/>
      </w:pPr>
      <w:r w:rsidRPr="00C037D8">
        <w:t xml:space="preserve">Varför får man en renare produkt när man separerar </w:t>
      </w:r>
      <w:proofErr w:type="gramStart"/>
      <w:r w:rsidRPr="00C037D8">
        <w:t>Ca(</w:t>
      </w:r>
      <w:proofErr w:type="gramEnd"/>
      <w:r w:rsidRPr="00C037D8">
        <w:t>OH)</w:t>
      </w:r>
      <w:r w:rsidRPr="00C037D8">
        <w:rPr>
          <w:vertAlign w:val="subscript"/>
        </w:rPr>
        <w:t>2</w:t>
      </w:r>
      <w:r w:rsidRPr="00C037D8">
        <w:t>(s) från vätskan genom</w:t>
      </w:r>
      <w:r>
        <w:t xml:space="preserve"> </w:t>
      </w:r>
      <w:r w:rsidRPr="00C037D8">
        <w:t xml:space="preserve">filtrering, </w:t>
      </w:r>
      <w:r>
        <w:t>jämfört med</w:t>
      </w:r>
      <w:r w:rsidRPr="00C037D8">
        <w:t xml:space="preserve"> avdunstning i denna syntes? </w:t>
      </w:r>
    </w:p>
    <w:p w14:paraId="6A7341B5" w14:textId="01BDB118" w:rsidR="00C037D8" w:rsidRPr="00C037D8" w:rsidRDefault="00C037D8" w:rsidP="00C037D8">
      <w:pPr>
        <w:pStyle w:val="Numreradlista"/>
        <w:numPr>
          <w:ilvl w:val="0"/>
          <w:numId w:val="16"/>
        </w:numPr>
        <w:ind w:left="284" w:hanging="284"/>
      </w:pPr>
      <w:r w:rsidRPr="00C037D8">
        <w:t xml:space="preserve">Vad kan du använda för att tvätta utrustningen som har spår av fast </w:t>
      </w:r>
      <w:proofErr w:type="gramStart"/>
      <w:r w:rsidRPr="00C037D8">
        <w:t>Ca(</w:t>
      </w:r>
      <w:proofErr w:type="gramEnd"/>
      <w:r w:rsidRPr="00C037D8">
        <w:t>OH)</w:t>
      </w:r>
      <w:r w:rsidRPr="00C037D8">
        <w:rPr>
          <w:vertAlign w:val="subscript"/>
        </w:rPr>
        <w:t>2</w:t>
      </w:r>
      <w:r w:rsidRPr="00C037D8">
        <w:t>(s)?</w:t>
      </w:r>
    </w:p>
    <w:p w14:paraId="3284CA9C" w14:textId="4A2E283F" w:rsidR="00C037D8" w:rsidRPr="00D8781B" w:rsidRDefault="00C037D8" w:rsidP="00C037D8">
      <w:r>
        <w:rPr>
          <w:color w:val="2F5496" w:themeColor="accent1" w:themeShade="BF"/>
          <w:sz w:val="26"/>
          <w:szCs w:val="28"/>
        </w:rPr>
        <w:br w:type="page"/>
      </w:r>
    </w:p>
    <w:p w14:paraId="2D05051E" w14:textId="77777777" w:rsidR="005975FE" w:rsidRDefault="005975FE" w:rsidP="005975FE">
      <w:pPr>
        <w:pStyle w:val="Rubrik1"/>
      </w:pPr>
      <w:r>
        <w:lastRenderedPageBreak/>
        <w:t>Till läraren</w:t>
      </w:r>
      <w:r w:rsidRPr="005975FE">
        <w:t xml:space="preserve"> </w:t>
      </w:r>
    </w:p>
    <w:p w14:paraId="35BDA549" w14:textId="3CCBB897" w:rsidR="00E53F5C" w:rsidRPr="00BF4E15" w:rsidRDefault="00E53F5C" w:rsidP="00BF4E15">
      <w:pPr>
        <w:pStyle w:val="Rubrik2"/>
        <w:rPr>
          <w:rFonts w:asciiTheme="minorHAnsi" w:hAnsiTheme="minorHAnsi"/>
          <w:sz w:val="22"/>
          <w:szCs w:val="22"/>
        </w:rPr>
      </w:pPr>
      <w:r w:rsidRPr="00BF4E15">
        <w:rPr>
          <w:rFonts w:asciiTheme="minorHAnsi" w:hAnsiTheme="minorHAnsi"/>
          <w:sz w:val="22"/>
          <w:szCs w:val="22"/>
        </w:rPr>
        <w:t>Målgrupp</w:t>
      </w:r>
      <w:r w:rsidR="006E37FF">
        <w:rPr>
          <w:rFonts w:asciiTheme="minorHAnsi" w:hAnsiTheme="minorHAnsi"/>
          <w:sz w:val="22"/>
          <w:szCs w:val="22"/>
        </w:rPr>
        <w:t>:</w:t>
      </w:r>
      <w:r w:rsidR="00BF4E15" w:rsidRPr="00BF4E15">
        <w:rPr>
          <w:rFonts w:asciiTheme="minorHAnsi" w:hAnsiTheme="minorHAnsi"/>
          <w:sz w:val="22"/>
          <w:szCs w:val="22"/>
        </w:rPr>
        <w:t xml:space="preserve"> </w:t>
      </w:r>
      <w:r w:rsidRPr="00BF4E15">
        <w:rPr>
          <w:rFonts w:asciiTheme="minorHAnsi" w:hAnsiTheme="minorHAnsi"/>
          <w:sz w:val="22"/>
          <w:szCs w:val="22"/>
        </w:rPr>
        <w:t>7–9, Gy</w:t>
      </w:r>
    </w:p>
    <w:p w14:paraId="62860C2B" w14:textId="77777777" w:rsidR="005975FE" w:rsidRPr="006E2F34" w:rsidRDefault="005975FE" w:rsidP="006E2F34">
      <w:pPr>
        <w:pStyle w:val="Rubrik2"/>
      </w:pPr>
      <w:r w:rsidRPr="006E2F34">
        <w:t>Teori</w:t>
      </w:r>
    </w:p>
    <w:p w14:paraId="7A27159E" w14:textId="487557F7" w:rsidR="00102A3F" w:rsidRDefault="006C37B4" w:rsidP="006C37B4">
      <w:pPr>
        <w:pStyle w:val="Numreradlista"/>
        <w:numPr>
          <w:ilvl w:val="0"/>
          <w:numId w:val="0"/>
        </w:numPr>
      </w:pPr>
      <w:r>
        <w:t xml:space="preserve">Kalciumhydroxid är ett svårlösligt salt som måste filtreras bort från lösningen </w:t>
      </w:r>
      <w:r w:rsidR="00102A3F">
        <w:t>efter</w:t>
      </w:r>
      <w:r w:rsidR="002F0B80">
        <w:t xml:space="preserve">som </w:t>
      </w:r>
      <w:r w:rsidR="00102A3F">
        <w:t xml:space="preserve">det </w:t>
      </w:r>
      <w:r>
        <w:t>även innehåller lösta joner av Na</w:t>
      </w:r>
      <w:r w:rsidRPr="006C37B4">
        <w:rPr>
          <w:vertAlign w:val="superscript"/>
        </w:rPr>
        <w:t>+</w:t>
      </w:r>
      <w:r>
        <w:t xml:space="preserve"> och </w:t>
      </w:r>
      <w:proofErr w:type="spellStart"/>
      <w:r>
        <w:t>Cl</w:t>
      </w:r>
      <w:proofErr w:type="spellEnd"/>
      <w:r w:rsidRPr="006C37B4">
        <w:rPr>
          <w:vertAlign w:val="superscript"/>
        </w:rPr>
        <w:t>–</w:t>
      </w:r>
      <w:r>
        <w:t xml:space="preserve">. Saltlösningar tillsätts i </w:t>
      </w:r>
      <w:proofErr w:type="spellStart"/>
      <w:r>
        <w:t>stökiometrisk</w:t>
      </w:r>
      <w:proofErr w:type="spellEnd"/>
      <w:r>
        <w:t xml:space="preserve"> relation till varandra, 1:2. (se reaktionsformel).</w:t>
      </w:r>
      <w:r w:rsidR="00405106">
        <w:t xml:space="preserve"> </w:t>
      </w:r>
      <w:r w:rsidR="00405106">
        <w:t>Reaktionen är en fällningsreaktion.</w:t>
      </w:r>
      <w:r w:rsidR="00102A3F">
        <w:t xml:space="preserve"> Fällningen som bildas syns tydligt som en mjölkvit fällning.</w:t>
      </w:r>
    </w:p>
    <w:p w14:paraId="552DE0DD" w14:textId="71DEB02F" w:rsidR="00405106" w:rsidRPr="00E6238C" w:rsidRDefault="00405106" w:rsidP="00E6238C">
      <w:pPr>
        <w:rPr>
          <w:rFonts w:ascii="Arial" w:hAnsi="Arial" w:cs="Arial"/>
          <w:lang w:val="en-GB"/>
        </w:rPr>
      </w:pPr>
      <w:r w:rsidRPr="00E6238C">
        <w:rPr>
          <w:rFonts w:ascii="Arial" w:hAnsi="Arial" w:cs="Arial"/>
          <w:lang w:val="en-GB"/>
        </w:rPr>
        <w:t>CaCl</w:t>
      </w:r>
      <w:r w:rsidRPr="00A73D66">
        <w:rPr>
          <w:rFonts w:ascii="Arial" w:hAnsi="Arial" w:cs="Arial"/>
          <w:vertAlign w:val="subscript"/>
          <w:lang w:val="en-GB"/>
        </w:rPr>
        <w:t>2</w:t>
      </w:r>
      <w:r w:rsidRPr="00E6238C">
        <w:rPr>
          <w:rFonts w:ascii="Arial" w:hAnsi="Arial" w:cs="Arial"/>
          <w:lang w:val="en-GB"/>
        </w:rPr>
        <w:t>(</w:t>
      </w:r>
      <w:proofErr w:type="spellStart"/>
      <w:r w:rsidR="00F572AD" w:rsidRPr="00E6238C">
        <w:rPr>
          <w:rFonts w:ascii="Arial" w:hAnsi="Arial" w:cs="Arial"/>
          <w:lang w:val="en-GB"/>
        </w:rPr>
        <w:t>aq</w:t>
      </w:r>
      <w:proofErr w:type="spellEnd"/>
      <w:r w:rsidRPr="00E6238C">
        <w:rPr>
          <w:rFonts w:ascii="Arial" w:hAnsi="Arial" w:cs="Arial"/>
          <w:lang w:val="en-GB"/>
        </w:rPr>
        <w:t xml:space="preserve">) + 2 </w:t>
      </w:r>
      <w:proofErr w:type="spellStart"/>
      <w:r w:rsidRPr="00E6238C">
        <w:rPr>
          <w:rFonts w:ascii="Arial" w:hAnsi="Arial" w:cs="Arial"/>
          <w:lang w:val="en-GB"/>
        </w:rPr>
        <w:t>NaOH</w:t>
      </w:r>
      <w:proofErr w:type="spellEnd"/>
      <w:r w:rsidRPr="00E6238C">
        <w:rPr>
          <w:rFonts w:ascii="Arial" w:hAnsi="Arial" w:cs="Arial"/>
          <w:lang w:val="en-GB"/>
        </w:rPr>
        <w:t>(</w:t>
      </w:r>
      <w:proofErr w:type="spellStart"/>
      <w:r w:rsidRPr="00E6238C">
        <w:rPr>
          <w:rFonts w:ascii="Arial" w:hAnsi="Arial" w:cs="Arial"/>
          <w:lang w:val="en-GB"/>
        </w:rPr>
        <w:t>aq</w:t>
      </w:r>
      <w:proofErr w:type="spellEnd"/>
      <w:r w:rsidRPr="00E6238C">
        <w:rPr>
          <w:rFonts w:ascii="Arial" w:hAnsi="Arial" w:cs="Arial"/>
          <w:lang w:val="en-GB"/>
        </w:rPr>
        <w:t xml:space="preserve">) </w:t>
      </w:r>
      <w:r w:rsidR="00E6238C">
        <w:rPr>
          <w:rFonts w:ascii="Arial" w:hAnsi="Arial" w:cs="Arial"/>
          <w:lang w:val="en-GB"/>
        </w:rPr>
        <w:sym w:font="Symbol" w:char="F0AE"/>
      </w:r>
      <w:r w:rsidRPr="00E6238C">
        <w:rPr>
          <w:rFonts w:ascii="Arial" w:hAnsi="Arial" w:cs="Arial"/>
          <w:lang w:val="en-GB"/>
        </w:rPr>
        <w:t xml:space="preserve"> </w:t>
      </w:r>
      <w:proofErr w:type="gramStart"/>
      <w:r w:rsidRPr="00E6238C">
        <w:rPr>
          <w:rFonts w:ascii="Arial" w:hAnsi="Arial" w:cs="Arial"/>
          <w:lang w:val="en-GB"/>
        </w:rPr>
        <w:t>Ca(</w:t>
      </w:r>
      <w:proofErr w:type="gramEnd"/>
      <w:r w:rsidRPr="00E6238C">
        <w:rPr>
          <w:rFonts w:ascii="Arial" w:hAnsi="Arial" w:cs="Arial"/>
          <w:lang w:val="en-GB"/>
        </w:rPr>
        <w:t>OH)</w:t>
      </w:r>
      <w:r w:rsidRPr="00A73D66">
        <w:rPr>
          <w:rFonts w:ascii="Arial" w:hAnsi="Arial" w:cs="Arial"/>
          <w:vertAlign w:val="subscript"/>
          <w:lang w:val="en-GB"/>
        </w:rPr>
        <w:t>2</w:t>
      </w:r>
      <w:r w:rsidRPr="00E6238C">
        <w:rPr>
          <w:rFonts w:ascii="Arial" w:hAnsi="Arial" w:cs="Arial"/>
          <w:lang w:val="en-GB"/>
        </w:rPr>
        <w:t xml:space="preserve">(s) + 2 </w:t>
      </w:r>
      <w:proofErr w:type="spellStart"/>
      <w:r w:rsidRPr="00E6238C">
        <w:rPr>
          <w:rFonts w:ascii="Arial" w:hAnsi="Arial" w:cs="Arial"/>
          <w:lang w:val="en-GB"/>
        </w:rPr>
        <w:t>NaCl</w:t>
      </w:r>
      <w:proofErr w:type="spellEnd"/>
      <w:r w:rsidRPr="00E6238C">
        <w:rPr>
          <w:rFonts w:ascii="Arial" w:hAnsi="Arial" w:cs="Arial"/>
          <w:lang w:val="en-GB"/>
        </w:rPr>
        <w:t>(</w:t>
      </w:r>
      <w:proofErr w:type="spellStart"/>
      <w:r w:rsidRPr="00E6238C">
        <w:rPr>
          <w:rFonts w:ascii="Arial" w:hAnsi="Arial" w:cs="Arial"/>
          <w:lang w:val="en-GB"/>
        </w:rPr>
        <w:t>aq</w:t>
      </w:r>
      <w:proofErr w:type="spellEnd"/>
      <w:r w:rsidRPr="00E6238C">
        <w:rPr>
          <w:rFonts w:ascii="Arial" w:hAnsi="Arial" w:cs="Arial"/>
          <w:lang w:val="en-GB"/>
        </w:rPr>
        <w:t>)</w:t>
      </w:r>
    </w:p>
    <w:p w14:paraId="5632EDFA" w14:textId="5C0BE79D" w:rsidR="00044575" w:rsidRDefault="00102A3F" w:rsidP="006C37B4">
      <w:pPr>
        <w:pStyle w:val="Numreradlista"/>
        <w:numPr>
          <w:ilvl w:val="0"/>
          <w:numId w:val="0"/>
        </w:numPr>
      </w:pPr>
      <w:r>
        <w:t>Teoretiskt utbyte</w:t>
      </w:r>
      <w:r w:rsidR="00044575">
        <w:t>: 2 ml av 2,0 M CaCl</w:t>
      </w:r>
      <w:r w:rsidR="00044575" w:rsidRPr="00044575">
        <w:rPr>
          <w:vertAlign w:val="subscript"/>
        </w:rPr>
        <w:t>2</w:t>
      </w:r>
      <w:r w:rsidR="00044575">
        <w:t>(</w:t>
      </w:r>
      <w:proofErr w:type="spellStart"/>
      <w:r w:rsidR="00044575">
        <w:t>aq</w:t>
      </w:r>
      <w:proofErr w:type="spellEnd"/>
      <w:r w:rsidR="00044575">
        <w:t xml:space="preserve">) innehåller substansmängden </w:t>
      </w:r>
      <w:r w:rsidR="00044575" w:rsidRPr="004A2BBD">
        <w:rPr>
          <w:i/>
          <w:iCs/>
        </w:rPr>
        <w:t>n</w:t>
      </w:r>
      <w:r w:rsidR="00044575">
        <w:t>(CaCl</w:t>
      </w:r>
      <w:r w:rsidR="00044575" w:rsidRPr="00044575">
        <w:rPr>
          <w:vertAlign w:val="subscript"/>
        </w:rPr>
        <w:t>2</w:t>
      </w:r>
      <w:r w:rsidR="00044575">
        <w:t xml:space="preserve">) = 0,004 mol. </w:t>
      </w:r>
    </w:p>
    <w:p w14:paraId="0CC1F70F" w14:textId="77777777" w:rsidR="00044575" w:rsidRDefault="00044575" w:rsidP="006C37B4">
      <w:pPr>
        <w:pStyle w:val="Numreradlista"/>
        <w:numPr>
          <w:ilvl w:val="0"/>
          <w:numId w:val="0"/>
        </w:numPr>
      </w:pPr>
      <w:r>
        <w:t xml:space="preserve">Förhållandet är 1:1. Det kan alltså bildas 0,004 mol </w:t>
      </w:r>
      <w:proofErr w:type="gramStart"/>
      <w:r>
        <w:t>Ca(</w:t>
      </w:r>
      <w:proofErr w:type="gramEnd"/>
      <w:r>
        <w:t>OH)</w:t>
      </w:r>
      <w:r w:rsidRPr="00044575">
        <w:rPr>
          <w:vertAlign w:val="subscript"/>
        </w:rPr>
        <w:t>2</w:t>
      </w:r>
      <w:r>
        <w:t xml:space="preserve">(s). </w:t>
      </w:r>
    </w:p>
    <w:p w14:paraId="34E8C9F3" w14:textId="61984631" w:rsidR="005E1EE8" w:rsidRDefault="00044575" w:rsidP="006C37B4">
      <w:pPr>
        <w:pStyle w:val="Numreradlista"/>
        <w:numPr>
          <w:ilvl w:val="0"/>
          <w:numId w:val="0"/>
        </w:numPr>
      </w:pPr>
      <w:proofErr w:type="spellStart"/>
      <w:r>
        <w:t>Molmassan</w:t>
      </w:r>
      <w:proofErr w:type="spellEnd"/>
      <w:r>
        <w:t xml:space="preserve">, </w:t>
      </w:r>
      <w:r w:rsidRPr="00044575">
        <w:rPr>
          <w:i/>
          <w:iCs/>
        </w:rPr>
        <w:t>M</w:t>
      </w:r>
      <w:r>
        <w:t>(</w:t>
      </w:r>
      <w:proofErr w:type="gramStart"/>
      <w:r>
        <w:t>Ca(</w:t>
      </w:r>
      <w:proofErr w:type="gramEnd"/>
      <w:r>
        <w:t>OH)</w:t>
      </w:r>
      <w:r w:rsidRPr="00044575">
        <w:rPr>
          <w:vertAlign w:val="subscript"/>
        </w:rPr>
        <w:t>2</w:t>
      </w:r>
      <w:r>
        <w:t xml:space="preserve">) = 74,093 g/mol </w:t>
      </w:r>
      <w:r>
        <w:sym w:font="Symbol" w:char="F0DE"/>
      </w:r>
      <w:r>
        <w:t xml:space="preserve"> massan, </w:t>
      </w:r>
      <w:r w:rsidRPr="00044575">
        <w:rPr>
          <w:i/>
          <w:iCs/>
        </w:rPr>
        <w:t>m</w:t>
      </w:r>
      <w:r>
        <w:t>(</w:t>
      </w:r>
      <w:proofErr w:type="gramStart"/>
      <w:r>
        <w:t>Ca(</w:t>
      </w:r>
      <w:proofErr w:type="gramEnd"/>
      <w:r>
        <w:t>OH)</w:t>
      </w:r>
      <w:r w:rsidRPr="00044575">
        <w:rPr>
          <w:vertAlign w:val="subscript"/>
        </w:rPr>
        <w:t>2</w:t>
      </w:r>
      <w:r>
        <w:t xml:space="preserve">) = </w:t>
      </w:r>
      <w:r>
        <w:t xml:space="preserve">0,296 g. </w:t>
      </w:r>
    </w:p>
    <w:p w14:paraId="0ABA90EF" w14:textId="2349D1C3" w:rsidR="00102A3F" w:rsidRDefault="00102A3F" w:rsidP="006C37B4">
      <w:pPr>
        <w:pStyle w:val="Numreradlista"/>
        <w:numPr>
          <w:ilvl w:val="0"/>
          <w:numId w:val="0"/>
        </w:numPr>
      </w:pPr>
      <w:r>
        <w:t xml:space="preserve">Bestämning av atomekonomi och e-faktor beräknas enligt instruktioner i </w:t>
      </w:r>
      <w:r w:rsidRPr="003206BF">
        <w:rPr>
          <w:i/>
          <w:iCs/>
        </w:rPr>
        <w:t>Två synteser av kalciumhydroxid – utvärdera med principer för grön kemi</w:t>
      </w:r>
      <w:r>
        <w:t>.</w:t>
      </w:r>
    </w:p>
    <w:p w14:paraId="17802776" w14:textId="3C2A058F" w:rsidR="005975FE" w:rsidRDefault="00135453" w:rsidP="006E2F34">
      <w:pPr>
        <w:pStyle w:val="Rubrik2"/>
      </w:pPr>
      <w:r>
        <w:t>Tips och f</w:t>
      </w:r>
      <w:r w:rsidR="00FB69D0">
        <w:t>örslag på varianter av laborationen</w:t>
      </w:r>
    </w:p>
    <w:p w14:paraId="54719EEB" w14:textId="088EA82D" w:rsidR="00C275B5" w:rsidRDefault="006C37B4" w:rsidP="006C37B4">
      <w:pPr>
        <w:pStyle w:val="Punktlista"/>
        <w:numPr>
          <w:ilvl w:val="0"/>
          <w:numId w:val="0"/>
        </w:numPr>
        <w:ind w:left="357" w:hanging="357"/>
      </w:pPr>
      <w:r>
        <w:t xml:space="preserve">Om utbytet blir högre än 100 % beror det på att saltet inte är helt torrt. </w:t>
      </w:r>
    </w:p>
    <w:p w14:paraId="3251C9A2" w14:textId="77777777" w:rsidR="00FB69D0" w:rsidRDefault="00FB69D0" w:rsidP="00FB69D0">
      <w:pPr>
        <w:pStyle w:val="Rubrik2"/>
      </w:pPr>
      <w:r>
        <w:t>Övrigt</w:t>
      </w:r>
    </w:p>
    <w:p w14:paraId="22669A38" w14:textId="3CF04EAB" w:rsidR="00D0632A" w:rsidRDefault="00786F16" w:rsidP="00786F16">
      <w:pPr>
        <w:pStyle w:val="Punktlista"/>
        <w:numPr>
          <w:ilvl w:val="0"/>
          <w:numId w:val="0"/>
        </w:numPr>
      </w:pPr>
      <w:r>
        <w:t xml:space="preserve">Laborationen används med fördel tillsammans med </w:t>
      </w:r>
      <w:r w:rsidRPr="009A5B45">
        <w:rPr>
          <w:i/>
          <w:iCs/>
        </w:rPr>
        <w:t>Syntes av kalciumhydroxid från kalcium</w:t>
      </w:r>
      <w:r w:rsidR="00D0632A">
        <w:t>. De båda försöken jämförs med varandra</w:t>
      </w:r>
      <w:r w:rsidR="001A7C0B">
        <w:t xml:space="preserve">. Utvärdering av synteserna kan göras med stöd av </w:t>
      </w:r>
      <w:r w:rsidR="001A7C0B" w:rsidRPr="003206BF">
        <w:rPr>
          <w:i/>
          <w:iCs/>
        </w:rPr>
        <w:t>Två synteser av kalciumhydroxid – utvärdera med principer för grön kemi</w:t>
      </w:r>
      <w:r w:rsidR="001A7C0B">
        <w:t>.</w:t>
      </w:r>
    </w:p>
    <w:p w14:paraId="60FDF8AA" w14:textId="77777777" w:rsidR="00786F16" w:rsidRDefault="00786F16" w:rsidP="00786F16">
      <w:pPr>
        <w:pStyle w:val="Punktlista"/>
        <w:numPr>
          <w:ilvl w:val="0"/>
          <w:numId w:val="0"/>
        </w:numPr>
      </w:pPr>
    </w:p>
    <w:p w14:paraId="0A398839" w14:textId="12CC3666" w:rsidR="00786F16" w:rsidRDefault="000357FA" w:rsidP="00786F16">
      <w:pPr>
        <w:pStyle w:val="Punktlista"/>
        <w:numPr>
          <w:ilvl w:val="0"/>
          <w:numId w:val="0"/>
        </w:numPr>
      </w:pPr>
      <w:r>
        <w:t>Upphovsperson till l</w:t>
      </w:r>
      <w:r w:rsidR="00786F16">
        <w:t xml:space="preserve">aborationen är </w:t>
      </w:r>
      <w:r w:rsidR="00786F16" w:rsidRPr="003E1EAD">
        <w:rPr>
          <w:lang w:val="nb-NO"/>
        </w:rPr>
        <w:t>Svein Tveit, Kjemisk institutt</w:t>
      </w:r>
      <w:r w:rsidR="00786F16">
        <w:t>, Oslo universitet (</w:t>
      </w:r>
      <w:r w:rsidR="00786F16" w:rsidRPr="003E1EAD">
        <w:rPr>
          <w:lang w:val="nb-NO"/>
        </w:rPr>
        <w:t>Naturfagkonferens</w:t>
      </w:r>
      <w:r w:rsidR="00786F16">
        <w:t xml:space="preserve"> i Oslo 2024)</w:t>
      </w:r>
    </w:p>
    <w:p w14:paraId="4C2FD573" w14:textId="77777777" w:rsidR="00BF4E15" w:rsidRDefault="00BF4E15" w:rsidP="00C275B5">
      <w:pPr>
        <w:pStyle w:val="Punktlista"/>
        <w:numPr>
          <w:ilvl w:val="0"/>
          <w:numId w:val="0"/>
        </w:numPr>
        <w:ind w:left="357" w:hanging="357"/>
      </w:pPr>
    </w:p>
    <w:p w14:paraId="53865A6A" w14:textId="4F232DF0" w:rsidR="00C013DF" w:rsidRDefault="00C013DF" w:rsidP="008B03AF">
      <w:pPr>
        <w:tabs>
          <w:tab w:val="left" w:pos="2977"/>
          <w:tab w:val="left" w:pos="5387"/>
        </w:tabs>
        <w:spacing w:before="720"/>
        <w:rPr>
          <w:rStyle w:val="Hyperlnk"/>
          <w:rFonts w:ascii="Geneva" w:hAnsi="Geneva"/>
        </w:rPr>
      </w:pPr>
      <w:r>
        <w:rPr>
          <w:rStyle w:val="Hyperlnk"/>
          <w:rFonts w:ascii="Geneva" w:hAnsi="Geneva"/>
        </w:rPr>
        <w:br w:type="page"/>
      </w:r>
    </w:p>
    <w:p w14:paraId="0E60A0AA" w14:textId="6E03EC32" w:rsidR="00F93BA4" w:rsidRDefault="00F93BA4" w:rsidP="00F93BA4">
      <w:pPr>
        <w:pStyle w:val="Rubrik2"/>
      </w:pPr>
      <w:r>
        <w:lastRenderedPageBreak/>
        <w:t xml:space="preserve">Underlag för riskbedömning – </w:t>
      </w:r>
      <w:r w:rsidR="00C909D3">
        <w:t>Syntes av kalciumhydroxid från kalciumklorid</w:t>
      </w:r>
    </w:p>
    <w:p w14:paraId="2AAB804B" w14:textId="0460448F" w:rsidR="00F93BA4" w:rsidRPr="00F93BA4" w:rsidRDefault="00F93BA4" w:rsidP="00F93BA4">
      <w:pPr>
        <w:ind w:right="827"/>
        <w:rPr>
          <w:rFonts w:cstheme="minorHAnsi"/>
        </w:rPr>
      </w:pPr>
      <w:r w:rsidRPr="00AD07EB">
        <w:rPr>
          <w:rFonts w:cstheme="minorHAnsi"/>
          <w:i/>
        </w:rPr>
        <w:t xml:space="preserve">En </w:t>
      </w:r>
      <w:r w:rsidR="00C67D53">
        <w:rPr>
          <w:rFonts w:cstheme="minorHAnsi"/>
          <w:i/>
        </w:rPr>
        <w:t>anpassning av</w:t>
      </w:r>
      <w:r w:rsidRPr="00AD07EB">
        <w:rPr>
          <w:rFonts w:cstheme="minorHAnsi"/>
          <w:i/>
        </w:rPr>
        <w:t xml:space="preserve"> riskbedömning</w:t>
      </w:r>
      <w:r w:rsidR="00C67D53">
        <w:rPr>
          <w:rFonts w:cstheme="minorHAnsi"/>
          <w:i/>
        </w:rPr>
        <w:t>en</w:t>
      </w:r>
      <w:r w:rsidRPr="00AD07EB">
        <w:rPr>
          <w:rFonts w:cstheme="minorHAnsi"/>
          <w:i/>
        </w:rPr>
        <w:t xml:space="preserve"> </w:t>
      </w:r>
      <w:r>
        <w:rPr>
          <w:rFonts w:cstheme="minorHAnsi"/>
          <w:i/>
        </w:rPr>
        <w:t>görs</w:t>
      </w:r>
      <w:r w:rsidRPr="00AD07EB">
        <w:rPr>
          <w:rFonts w:cstheme="minorHAnsi"/>
          <w:i/>
        </w:rPr>
        <w:t xml:space="preserve"> </w:t>
      </w:r>
      <w:r w:rsidR="00C67D53">
        <w:rPr>
          <w:rFonts w:cstheme="minorHAnsi"/>
          <w:i/>
        </w:rPr>
        <w:t>på arbetsplatsen.</w:t>
      </w:r>
    </w:p>
    <w:tbl>
      <w:tblPr>
        <w:tblW w:w="8505" w:type="dxa"/>
        <w:tblInd w:w="-15" w:type="dxa"/>
        <w:tblBorders>
          <w:top w:val="single" w:sz="12" w:space="0" w:color="FFA82D"/>
          <w:left w:val="single" w:sz="12" w:space="0" w:color="FFA82D"/>
          <w:bottom w:val="single" w:sz="12" w:space="0" w:color="FFA82D"/>
          <w:right w:val="single" w:sz="12" w:space="0" w:color="FFA82D"/>
          <w:insideH w:val="single" w:sz="12" w:space="0" w:color="FFA82D"/>
          <w:insideV w:val="single" w:sz="12" w:space="0" w:color="FFA82D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976"/>
        <w:gridCol w:w="3402"/>
      </w:tblGrid>
      <w:tr w:rsidR="00F93BA4" w:rsidRPr="0090379F" w14:paraId="099E060B" w14:textId="77777777" w:rsidTr="00D0632A">
        <w:trPr>
          <w:trHeight w:val="351"/>
          <w:tblHeader/>
        </w:trPr>
        <w:tc>
          <w:tcPr>
            <w:tcW w:w="2127" w:type="dxa"/>
            <w:shd w:val="clear" w:color="auto" w:fill="FFA82D"/>
          </w:tcPr>
          <w:p w14:paraId="10657645" w14:textId="77777777" w:rsidR="00F93BA4" w:rsidRPr="00F93BA4" w:rsidRDefault="00F93BA4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proofErr w:type="spellStart"/>
            <w:r w:rsidRPr="00F93BA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Kemikalie</w:t>
            </w:r>
            <w:proofErr w:type="spellEnd"/>
          </w:p>
        </w:tc>
        <w:tc>
          <w:tcPr>
            <w:tcW w:w="2976" w:type="dxa"/>
            <w:shd w:val="clear" w:color="auto" w:fill="FFA82D"/>
          </w:tcPr>
          <w:p w14:paraId="31143F0A" w14:textId="4FE036E2" w:rsidR="00F93BA4" w:rsidRPr="00F93BA4" w:rsidRDefault="00F93BA4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F93BA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Faropiktogram och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 w:rsidRPr="00F93BA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faroangivelser</w:t>
            </w:r>
          </w:p>
        </w:tc>
        <w:tc>
          <w:tcPr>
            <w:tcW w:w="3402" w:type="dxa"/>
            <w:shd w:val="clear" w:color="auto" w:fill="FFA82D"/>
          </w:tcPr>
          <w:p w14:paraId="70C32637" w14:textId="3B00D7C0" w:rsidR="00F93BA4" w:rsidRPr="00F93BA4" w:rsidRDefault="00D0632A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Förebyggande åtgärder</w:t>
            </w:r>
          </w:p>
        </w:tc>
      </w:tr>
      <w:tr w:rsidR="00321376" w:rsidRPr="0090379F" w14:paraId="44FBE853" w14:textId="77777777" w:rsidTr="00D0632A">
        <w:trPr>
          <w:trHeight w:val="390"/>
        </w:trPr>
        <w:tc>
          <w:tcPr>
            <w:tcW w:w="2127" w:type="dxa"/>
          </w:tcPr>
          <w:p w14:paraId="2A541F27" w14:textId="199DE942" w:rsidR="00321376" w:rsidRPr="00321376" w:rsidRDefault="00321376" w:rsidP="00321376">
            <w:pPr>
              <w:contextualSpacing/>
              <w:rPr>
                <w:rFonts w:eastAsia="Verdana" w:cstheme="minorHAnsi"/>
                <w:color w:val="333333"/>
                <w:sz w:val="20"/>
                <w:szCs w:val="20"/>
              </w:rPr>
            </w:pPr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>2 M kalciumklorid, CaCl</w:t>
            </w:r>
            <w:r w:rsidRPr="00C909D3">
              <w:rPr>
                <w:rFonts w:eastAsia="Verdana" w:cstheme="minorHAnsi"/>
                <w:color w:val="333333"/>
                <w:sz w:val="20"/>
                <w:szCs w:val="20"/>
                <w:vertAlign w:val="subscript"/>
              </w:rPr>
              <w:t>2</w:t>
            </w:r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>(</w:t>
            </w:r>
            <w:proofErr w:type="spellStart"/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>aq</w:t>
            </w:r>
            <w:proofErr w:type="spellEnd"/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>)</w:t>
            </w:r>
          </w:p>
        </w:tc>
        <w:tc>
          <w:tcPr>
            <w:tcW w:w="2976" w:type="dxa"/>
          </w:tcPr>
          <w:p w14:paraId="2DA39160" w14:textId="47AA4413" w:rsidR="00321376" w:rsidRPr="00CF310E" w:rsidRDefault="00321376" w:rsidP="00321376">
            <w:pPr>
              <w:contextualSpacing/>
              <w:rPr>
                <w:rFonts w:eastAsia="Verdana"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Ej </w:t>
            </w:r>
            <w:r w:rsidR="000E4D42">
              <w:rPr>
                <w:rFonts w:cstheme="minorHAnsi"/>
                <w:sz w:val="20"/>
                <w:szCs w:val="20"/>
              </w:rPr>
              <w:t>klassificerat som ett farligt ämne.</w:t>
            </w:r>
          </w:p>
        </w:tc>
        <w:tc>
          <w:tcPr>
            <w:tcW w:w="3402" w:type="dxa"/>
          </w:tcPr>
          <w:p w14:paraId="770CE6B7" w14:textId="77777777" w:rsidR="00321376" w:rsidRPr="00CF310E" w:rsidRDefault="00321376" w:rsidP="00321376">
            <w:pPr>
              <w:rPr>
                <w:rFonts w:eastAsia="Verdana" w:cstheme="minorHAnsi"/>
                <w:sz w:val="20"/>
                <w:szCs w:val="20"/>
              </w:rPr>
            </w:pPr>
          </w:p>
        </w:tc>
      </w:tr>
      <w:tr w:rsidR="00D0632A" w:rsidRPr="0090379F" w14:paraId="4ED264CF" w14:textId="77777777" w:rsidTr="00D0632A">
        <w:trPr>
          <w:trHeight w:val="390"/>
        </w:trPr>
        <w:tc>
          <w:tcPr>
            <w:tcW w:w="2127" w:type="dxa"/>
          </w:tcPr>
          <w:p w14:paraId="0F0C9CEF" w14:textId="5A0A5328" w:rsidR="00D0632A" w:rsidRPr="00321376" w:rsidRDefault="00D0632A" w:rsidP="00D0632A">
            <w:pPr>
              <w:contextualSpacing/>
              <w:rPr>
                <w:rFonts w:eastAsia="Verdana" w:cstheme="minorHAnsi"/>
                <w:color w:val="333333"/>
                <w:sz w:val="20"/>
                <w:szCs w:val="20"/>
              </w:rPr>
            </w:pPr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 xml:space="preserve">2 M natriumhydroxid, </w:t>
            </w:r>
            <w:proofErr w:type="spellStart"/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>NaOH</w:t>
            </w:r>
            <w:proofErr w:type="spellEnd"/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>(</w:t>
            </w:r>
            <w:proofErr w:type="spellStart"/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>aq</w:t>
            </w:r>
            <w:proofErr w:type="spellEnd"/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>)</w:t>
            </w:r>
          </w:p>
        </w:tc>
        <w:tc>
          <w:tcPr>
            <w:tcW w:w="2976" w:type="dxa"/>
          </w:tcPr>
          <w:p w14:paraId="35261757" w14:textId="7C4A8BF8" w:rsidR="00D0632A" w:rsidRPr="00CF310E" w:rsidRDefault="00D0632A" w:rsidP="00D0632A">
            <w:pPr>
              <w:contextualSpacing/>
              <w:rPr>
                <w:rFonts w:eastAsia="Verdana" w:cstheme="minorHAnsi"/>
                <w:sz w:val="20"/>
                <w:szCs w:val="20"/>
              </w:rPr>
            </w:pPr>
            <w:r w:rsidRPr="0090379F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52E8A3E7" wp14:editId="7A09C0F4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540000" cy="540000"/>
                  <wp:effectExtent l="0" t="0" r="6350" b="6350"/>
                  <wp:wrapSquare wrapText="bothSides"/>
                  <wp:docPr id="672550606" name="image7.png" descr="En bild som visar design, skylt&#10;&#10;Automatiskt genererad beskrivning med låg exakthe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693" name="image7.png" descr="En bild som visar design, skylt&#10;&#10;Automatiskt genererad beskrivning med låg exakthet"/>
                          <pic:cNvPicPr preferRelativeResize="0"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B23E7">
              <w:rPr>
                <w:rFonts w:cstheme="minorHAnsi"/>
                <w:sz w:val="20"/>
                <w:szCs w:val="20"/>
              </w:rPr>
              <w:t>Orsakar allvarliga frätskador på hud och ögon.</w:t>
            </w:r>
          </w:p>
        </w:tc>
        <w:tc>
          <w:tcPr>
            <w:tcW w:w="3402" w:type="dxa"/>
          </w:tcPr>
          <w:p w14:paraId="115A433E" w14:textId="75004C9E" w:rsidR="00D0632A" w:rsidRPr="00CF310E" w:rsidRDefault="00D0632A" w:rsidP="00D0632A">
            <w:pPr>
              <w:rPr>
                <w:rFonts w:eastAsia="Verdana" w:cstheme="minorHAnsi"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Använd skyddsglasögon.</w:t>
            </w:r>
            <w:r>
              <w:rPr>
                <w:rFonts w:cstheme="minorHAnsi"/>
                <w:sz w:val="20"/>
                <w:szCs w:val="20"/>
              </w:rPr>
              <w:t xml:space="preserve"> Undvik hudkontakt. Använd sked/spatel. </w:t>
            </w:r>
          </w:p>
        </w:tc>
      </w:tr>
      <w:tr w:rsidR="00D0632A" w:rsidRPr="0090379F" w14:paraId="3EC9CB44" w14:textId="77777777" w:rsidTr="00D0632A">
        <w:trPr>
          <w:trHeight w:val="390"/>
        </w:trPr>
        <w:tc>
          <w:tcPr>
            <w:tcW w:w="2127" w:type="dxa"/>
          </w:tcPr>
          <w:p w14:paraId="78723762" w14:textId="5924F8A0" w:rsidR="00D0632A" w:rsidRPr="00321376" w:rsidRDefault="00D0632A" w:rsidP="00D0632A">
            <w:pPr>
              <w:contextualSpacing/>
              <w:rPr>
                <w:rFonts w:eastAsia="Verdana" w:cstheme="minorHAnsi"/>
                <w:color w:val="333333"/>
                <w:sz w:val="20"/>
                <w:szCs w:val="20"/>
              </w:rPr>
            </w:pPr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 xml:space="preserve">Kalciumhydroxid, </w:t>
            </w:r>
            <w:proofErr w:type="gramStart"/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>Ca(</w:t>
            </w:r>
            <w:proofErr w:type="gramEnd"/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>OH)</w:t>
            </w:r>
            <w:r w:rsidRPr="00321376">
              <w:rPr>
                <w:rFonts w:eastAsia="Verdana" w:cstheme="minorHAnsi"/>
                <w:color w:val="333333"/>
                <w:sz w:val="20"/>
                <w:szCs w:val="20"/>
                <w:vertAlign w:val="subscript"/>
              </w:rPr>
              <w:t>2</w:t>
            </w:r>
            <w:r w:rsidRPr="00321376">
              <w:rPr>
                <w:rFonts w:eastAsia="Verdana" w:cstheme="minorHAnsi"/>
                <w:color w:val="333333"/>
                <w:sz w:val="20"/>
                <w:szCs w:val="20"/>
              </w:rPr>
              <w:t>(s)</w:t>
            </w:r>
          </w:p>
        </w:tc>
        <w:tc>
          <w:tcPr>
            <w:tcW w:w="2976" w:type="dxa"/>
          </w:tcPr>
          <w:p w14:paraId="7996FF61" w14:textId="2DBFE0B6" w:rsidR="00D0632A" w:rsidRPr="002B744E" w:rsidRDefault="002B744E" w:rsidP="00D0632A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0379F"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217776B" wp14:editId="5F648973">
                  <wp:simplePos x="0" y="0"/>
                  <wp:positionH relativeFrom="column">
                    <wp:posOffset>-51893</wp:posOffset>
                  </wp:positionH>
                  <wp:positionV relativeFrom="paragraph">
                    <wp:posOffset>541626</wp:posOffset>
                  </wp:positionV>
                  <wp:extent cx="539750" cy="539750"/>
                  <wp:effectExtent l="0" t="0" r="6350" b="6350"/>
                  <wp:wrapSquare wrapText="bothSides"/>
                  <wp:docPr id="2024173693" name="image7.png" descr="En bild som visar design, skylt&#10;&#10;Automatiskt genererad beskrivning med låg exakthe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693" name="image7.png" descr="En bild som visar design, skylt&#10;&#10;Automatiskt genererad beskrivning med låg exakthet"/>
                          <pic:cNvPicPr preferRelativeResize="0"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0" cy="5397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0379F"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34EB2F49" wp14:editId="4520FBCD">
                  <wp:simplePos x="0" y="0"/>
                  <wp:positionH relativeFrom="column">
                    <wp:posOffset>-58583</wp:posOffset>
                  </wp:positionH>
                  <wp:positionV relativeFrom="paragraph">
                    <wp:posOffset>266</wp:posOffset>
                  </wp:positionV>
                  <wp:extent cx="539750" cy="539750"/>
                  <wp:effectExtent l="0" t="0" r="6350" b="6350"/>
                  <wp:wrapSquare wrapText="bothSides"/>
                  <wp:docPr id="842886950" name="image8.png" descr="En bild som visar Vägmärken&#10;&#10;Automatiskt genererad beskrivni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702" name="image8.png" descr="En bild som visar Vägmärken&#10;&#10;Automatiskt genererad beskrivning"/>
                          <pic:cNvPicPr preferRelativeResize="0"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0" cy="5397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sz w:val="20"/>
                <w:szCs w:val="20"/>
              </w:rPr>
              <w:t xml:space="preserve">Irriterar </w:t>
            </w:r>
            <w:r w:rsidRPr="0066525E">
              <w:rPr>
                <w:rFonts w:cstheme="minorHAnsi"/>
                <w:sz w:val="20"/>
                <w:szCs w:val="20"/>
              </w:rPr>
              <w:t>huden. Orsakar allvarlig ögon</w:t>
            </w:r>
            <w:r>
              <w:rPr>
                <w:rFonts w:cstheme="minorHAnsi"/>
                <w:sz w:val="20"/>
                <w:szCs w:val="20"/>
              </w:rPr>
              <w:t>skada</w:t>
            </w:r>
            <w:r w:rsidRPr="0066525E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 xml:space="preserve"> Kan orsaka irritation i luftvägarna.</w:t>
            </w:r>
          </w:p>
        </w:tc>
        <w:tc>
          <w:tcPr>
            <w:tcW w:w="3402" w:type="dxa"/>
          </w:tcPr>
          <w:p w14:paraId="30D0368F" w14:textId="06B1FB3F" w:rsidR="00D0632A" w:rsidRPr="00CF310E" w:rsidRDefault="00D0632A" w:rsidP="00D0632A">
            <w:pPr>
              <w:rPr>
                <w:rFonts w:eastAsia="Verdana" w:cstheme="minorHAnsi"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Använd skyddsglasögon.</w:t>
            </w:r>
            <w:r>
              <w:rPr>
                <w:rFonts w:cstheme="minorHAnsi"/>
                <w:sz w:val="20"/>
                <w:szCs w:val="20"/>
              </w:rPr>
              <w:t xml:space="preserve"> Undvik hudkontakt. Använd sked/spatel. Var försiktig med varma föremål om torkugn hanteras.</w:t>
            </w:r>
          </w:p>
        </w:tc>
      </w:tr>
    </w:tbl>
    <w:p w14:paraId="5E87B5D6" w14:textId="77777777" w:rsidR="00F93BA4" w:rsidRPr="0090379F" w:rsidRDefault="00F93BA4" w:rsidP="00F93BA4">
      <w:pPr>
        <w:rPr>
          <w:rFonts w:ascii="Verdana" w:eastAsia="Verdana" w:hAnsi="Verdana" w:cs="Verdana"/>
        </w:rPr>
      </w:pPr>
    </w:p>
    <w:tbl>
      <w:tblPr>
        <w:tblW w:w="8505" w:type="dxa"/>
        <w:tblInd w:w="-15" w:type="dxa"/>
        <w:tblBorders>
          <w:top w:val="single" w:sz="12" w:space="0" w:color="FFA82D"/>
          <w:left w:val="single" w:sz="12" w:space="0" w:color="FFA82D"/>
          <w:bottom w:val="single" w:sz="12" w:space="0" w:color="FFA82D"/>
          <w:right w:val="single" w:sz="12" w:space="0" w:color="FFA82D"/>
          <w:insideH w:val="single" w:sz="12" w:space="0" w:color="FFA82D"/>
          <w:insideV w:val="single" w:sz="12" w:space="0" w:color="FFA82D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6520"/>
      </w:tblGrid>
      <w:tr w:rsidR="00F93BA4" w:rsidRPr="0090379F" w14:paraId="02735DFE" w14:textId="77777777" w:rsidTr="00E7226C">
        <w:trPr>
          <w:trHeight w:val="417"/>
        </w:trPr>
        <w:tc>
          <w:tcPr>
            <w:tcW w:w="1985" w:type="dxa"/>
            <w:shd w:val="clear" w:color="auto" w:fill="FFA82D"/>
          </w:tcPr>
          <w:p w14:paraId="1757AD2F" w14:textId="1DA57946" w:rsidR="00F93BA4" w:rsidRPr="00F93BA4" w:rsidRDefault="00D0632A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Om något händer</w:t>
            </w:r>
          </w:p>
        </w:tc>
        <w:tc>
          <w:tcPr>
            <w:tcW w:w="6520" w:type="dxa"/>
          </w:tcPr>
          <w:p w14:paraId="0C83E61E" w14:textId="77777777" w:rsidR="00F93BA4" w:rsidRDefault="00D0632A" w:rsidP="00321376">
            <w:pPr>
              <w:pStyle w:val="Tabelltext"/>
              <w:rPr>
                <w:rFonts w:cstheme="minorHAnsi"/>
                <w:sz w:val="20"/>
                <w:szCs w:val="20"/>
              </w:rPr>
            </w:pPr>
            <w:r w:rsidRPr="006015A2">
              <w:rPr>
                <w:rFonts w:cstheme="minorHAnsi"/>
                <w:sz w:val="20"/>
                <w:szCs w:val="20"/>
              </w:rPr>
              <w:t xml:space="preserve">2 M </w:t>
            </w:r>
            <w:proofErr w:type="spellStart"/>
            <w:r w:rsidRPr="006015A2">
              <w:rPr>
                <w:rFonts w:cstheme="minorHAnsi"/>
                <w:sz w:val="20"/>
                <w:szCs w:val="20"/>
              </w:rPr>
              <w:t>NaOH</w:t>
            </w:r>
            <w:proofErr w:type="spellEnd"/>
            <w:r w:rsidRPr="006015A2">
              <w:rPr>
                <w:rFonts w:cstheme="minorHAnsi"/>
                <w:sz w:val="20"/>
                <w:szCs w:val="20"/>
              </w:rPr>
              <w:t>: VID</w:t>
            </w:r>
            <w:r w:rsidRPr="00D0632A">
              <w:rPr>
                <w:rFonts w:cstheme="minorHAnsi"/>
                <w:sz w:val="20"/>
                <w:szCs w:val="20"/>
              </w:rPr>
              <w:t xml:space="preserve"> FÖRTÄRING: Skölj munnen. Framkalla INTE kräkning. VID HUDKONTAKT (även håret): Ta omedelbart av alla nedstänkta kläder. Skölj huden med </w:t>
            </w:r>
            <w:r w:rsidR="006015A2">
              <w:rPr>
                <w:rFonts w:cstheme="minorHAnsi"/>
                <w:sz w:val="20"/>
                <w:szCs w:val="20"/>
              </w:rPr>
              <w:t xml:space="preserve">mycket </w:t>
            </w:r>
            <w:r w:rsidRPr="00D0632A">
              <w:rPr>
                <w:rFonts w:cstheme="minorHAnsi"/>
                <w:sz w:val="20"/>
                <w:szCs w:val="20"/>
              </w:rPr>
              <w:t>vatten/duscha. VID KONTAKT MED ÖGONEN: Skölj försiktigt med vatten i flera minuter. Ta ur eventuella kontaktlinser om det går lätt. Fortsätt att skölja. Sök omedelbar läkarhjälp.</w:t>
            </w:r>
          </w:p>
          <w:p w14:paraId="199BA0C5" w14:textId="53F879A4" w:rsidR="006015A2" w:rsidRPr="00321376" w:rsidRDefault="006015A2" w:rsidP="00321376">
            <w:pPr>
              <w:pStyle w:val="Tabelltext"/>
              <w:rPr>
                <w:rFonts w:cstheme="minorHAnsi"/>
                <w:sz w:val="20"/>
                <w:szCs w:val="20"/>
              </w:rPr>
            </w:pPr>
            <w:proofErr w:type="gramStart"/>
            <w:r>
              <w:rPr>
                <w:rFonts w:cstheme="minorHAnsi"/>
                <w:sz w:val="20"/>
                <w:szCs w:val="20"/>
              </w:rPr>
              <w:t>Ca(</w:t>
            </w:r>
            <w:proofErr w:type="gramEnd"/>
            <w:r>
              <w:rPr>
                <w:rFonts w:cstheme="minorHAnsi"/>
                <w:sz w:val="20"/>
                <w:szCs w:val="20"/>
              </w:rPr>
              <w:t>OH)</w:t>
            </w:r>
            <w:r w:rsidRPr="006015A2">
              <w:rPr>
                <w:rFonts w:cstheme="minorHAnsi"/>
                <w:sz w:val="20"/>
                <w:szCs w:val="20"/>
                <w:vertAlign w:val="subscript"/>
              </w:rPr>
              <w:t>2</w:t>
            </w:r>
            <w:r>
              <w:rPr>
                <w:rFonts w:cstheme="minorHAnsi"/>
                <w:sz w:val="20"/>
                <w:szCs w:val="20"/>
              </w:rPr>
              <w:t xml:space="preserve">(s): </w:t>
            </w:r>
            <w:r w:rsidRPr="00216505">
              <w:rPr>
                <w:rFonts w:eastAsia="Verdana" w:cstheme="minorHAnsi"/>
                <w:color w:val="333333"/>
                <w:sz w:val="20"/>
                <w:szCs w:val="20"/>
              </w:rPr>
              <w:t>VID INANDNING: Flytta personen till frisk luft och se till att andningen underlättas.</w:t>
            </w:r>
            <w:r>
              <w:rPr>
                <w:rFonts w:eastAsia="Verdana" w:cstheme="minorHAnsi"/>
                <w:color w:val="333333"/>
                <w:sz w:val="20"/>
                <w:szCs w:val="20"/>
              </w:rPr>
              <w:t xml:space="preserve"> KONTAKTA giftinformationscentral/läkare vid obehag eller fortsatt irritation.</w:t>
            </w:r>
          </w:p>
        </w:tc>
      </w:tr>
      <w:tr w:rsidR="00F93BA4" w:rsidRPr="0090379F" w14:paraId="41BC5533" w14:textId="77777777" w:rsidTr="000E4D42">
        <w:trPr>
          <w:trHeight w:val="914"/>
        </w:trPr>
        <w:tc>
          <w:tcPr>
            <w:tcW w:w="1985" w:type="dxa"/>
            <w:shd w:val="clear" w:color="auto" w:fill="FFA82D"/>
          </w:tcPr>
          <w:p w14:paraId="1EE98423" w14:textId="36ECAD19" w:rsidR="00F93BA4" w:rsidRPr="00F93BA4" w:rsidRDefault="00F93BA4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F93BA4">
              <w:rPr>
                <w:rFonts w:ascii="Verdana" w:eastAsia="Verdana" w:hAnsi="Verdana" w:cs="Verdana"/>
                <w:b/>
                <w:sz w:val="20"/>
                <w:szCs w:val="20"/>
              </w:rPr>
              <w:t>Avfall</w:t>
            </w:r>
            <w:r w:rsidR="00321376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, </w:t>
            </w:r>
            <w:r w:rsidRPr="00F93BA4">
              <w:rPr>
                <w:rFonts w:ascii="Verdana" w:eastAsia="Verdana" w:hAnsi="Verdana" w:cs="Verdana"/>
                <w:b/>
                <w:sz w:val="20"/>
                <w:szCs w:val="20"/>
              </w:rPr>
              <w:t>andra kommentarer</w:t>
            </w:r>
          </w:p>
        </w:tc>
        <w:tc>
          <w:tcPr>
            <w:tcW w:w="6520" w:type="dxa"/>
          </w:tcPr>
          <w:p w14:paraId="7F7EE24B" w14:textId="5F97CE19" w:rsidR="00F93BA4" w:rsidRPr="00CF310E" w:rsidRDefault="00321376" w:rsidP="00F93BA4">
            <w:pPr>
              <w:rPr>
                <w:rFonts w:eastAsia="Verdana" w:cstheme="minorHAnsi"/>
                <w:color w:val="333333"/>
                <w:sz w:val="20"/>
                <w:szCs w:val="20"/>
              </w:rPr>
            </w:pPr>
            <w:r>
              <w:rPr>
                <w:rFonts w:eastAsia="Verdana" w:cstheme="minorHAnsi"/>
                <w:color w:val="333333"/>
                <w:sz w:val="20"/>
                <w:szCs w:val="20"/>
              </w:rPr>
              <w:t xml:space="preserve">Fast kalciumhydroxid, </w:t>
            </w:r>
            <w:proofErr w:type="gramStart"/>
            <w:r>
              <w:rPr>
                <w:rFonts w:eastAsia="Verdana" w:cstheme="minorHAnsi"/>
                <w:color w:val="333333"/>
                <w:sz w:val="20"/>
                <w:szCs w:val="20"/>
              </w:rPr>
              <w:t>Ca(</w:t>
            </w:r>
            <w:proofErr w:type="gramEnd"/>
            <w:r>
              <w:rPr>
                <w:rFonts w:eastAsia="Verdana" w:cstheme="minorHAnsi"/>
                <w:color w:val="333333"/>
                <w:sz w:val="20"/>
                <w:szCs w:val="20"/>
              </w:rPr>
              <w:t>OH)</w:t>
            </w:r>
            <w:r w:rsidRPr="006F4F49">
              <w:rPr>
                <w:rFonts w:eastAsia="Verdana" w:cstheme="minorHAnsi"/>
                <w:color w:val="333333"/>
                <w:sz w:val="20"/>
                <w:szCs w:val="20"/>
                <w:vertAlign w:val="subscript"/>
              </w:rPr>
              <w:t>2</w:t>
            </w:r>
            <w:r>
              <w:rPr>
                <w:rFonts w:eastAsia="Verdana" w:cstheme="minorHAnsi"/>
                <w:color w:val="333333"/>
                <w:sz w:val="20"/>
                <w:szCs w:val="20"/>
              </w:rPr>
              <w:t>(s), samlas ihop</w:t>
            </w:r>
            <w:r w:rsidR="00D0632A">
              <w:rPr>
                <w:rFonts w:eastAsia="Verdana" w:cstheme="minorHAnsi"/>
                <w:color w:val="333333"/>
                <w:sz w:val="20"/>
                <w:szCs w:val="20"/>
              </w:rPr>
              <w:t xml:space="preserve"> när det torkats och eleverna har vägt sin produkt. Resterna kan </w:t>
            </w:r>
            <w:r w:rsidR="000E4D42">
              <w:rPr>
                <w:rFonts w:eastAsia="Verdana" w:cstheme="minorHAnsi"/>
                <w:color w:val="333333"/>
                <w:sz w:val="20"/>
                <w:szCs w:val="20"/>
              </w:rPr>
              <w:t xml:space="preserve">exempelvis </w:t>
            </w:r>
            <w:r w:rsidR="00D0632A">
              <w:rPr>
                <w:rFonts w:eastAsia="Verdana" w:cstheme="minorHAnsi"/>
                <w:color w:val="333333"/>
                <w:sz w:val="20"/>
                <w:szCs w:val="20"/>
              </w:rPr>
              <w:t>användas</w:t>
            </w:r>
            <w:r w:rsidR="000E4D42">
              <w:rPr>
                <w:rFonts w:eastAsia="Verdana" w:cstheme="minorHAnsi"/>
                <w:color w:val="333333"/>
                <w:sz w:val="20"/>
                <w:szCs w:val="20"/>
              </w:rPr>
              <w:t xml:space="preserve"> </w:t>
            </w:r>
            <w:r w:rsidR="00D0632A">
              <w:rPr>
                <w:rFonts w:eastAsia="Verdana" w:cstheme="minorHAnsi"/>
                <w:color w:val="333333"/>
                <w:sz w:val="20"/>
                <w:szCs w:val="20"/>
              </w:rPr>
              <w:t>för att tillverka kalkvatten.</w:t>
            </w:r>
          </w:p>
        </w:tc>
      </w:tr>
    </w:tbl>
    <w:p w14:paraId="711D6C67" w14:textId="77777777" w:rsidR="00F93BA4" w:rsidRPr="0090379F" w:rsidRDefault="00F93BA4" w:rsidP="00F93BA4">
      <w:pPr>
        <w:rPr>
          <w:rFonts w:ascii="Verdana" w:eastAsia="Verdana" w:hAnsi="Verdana" w:cs="Verdana"/>
        </w:rPr>
      </w:pPr>
    </w:p>
    <w:tbl>
      <w:tblPr>
        <w:tblW w:w="8505" w:type="dxa"/>
        <w:tblInd w:w="-15" w:type="dxa"/>
        <w:tblBorders>
          <w:top w:val="single" w:sz="12" w:space="0" w:color="FFA82D"/>
          <w:left w:val="single" w:sz="12" w:space="0" w:color="FFA82D"/>
          <w:bottom w:val="single" w:sz="12" w:space="0" w:color="FFA82D"/>
          <w:right w:val="single" w:sz="12" w:space="0" w:color="FFA82D"/>
          <w:insideH w:val="single" w:sz="12" w:space="0" w:color="FFA82D"/>
          <w:insideV w:val="single" w:sz="12" w:space="0" w:color="FFA82D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417"/>
        <w:gridCol w:w="1276"/>
        <w:gridCol w:w="2410"/>
        <w:gridCol w:w="850"/>
        <w:gridCol w:w="1559"/>
      </w:tblGrid>
      <w:tr w:rsidR="00F93BA4" w:rsidRPr="0090379F" w14:paraId="736E8ABC" w14:textId="77777777" w:rsidTr="00E7226C">
        <w:trPr>
          <w:trHeight w:val="247"/>
        </w:trPr>
        <w:tc>
          <w:tcPr>
            <w:tcW w:w="993" w:type="dxa"/>
            <w:shd w:val="clear" w:color="auto" w:fill="FFA82D"/>
          </w:tcPr>
          <w:p w14:paraId="10D49452" w14:textId="77777777" w:rsidR="00F93BA4" w:rsidRPr="00F93BA4" w:rsidRDefault="00F93BA4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F93BA4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Datum </w:t>
            </w:r>
          </w:p>
        </w:tc>
        <w:tc>
          <w:tcPr>
            <w:tcW w:w="1417" w:type="dxa"/>
          </w:tcPr>
          <w:p w14:paraId="464ACCA7" w14:textId="389C8FBE" w:rsidR="00F93BA4" w:rsidRPr="00F93BA4" w:rsidRDefault="00321376" w:rsidP="00F93BA4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2025-0</w:t>
            </w:r>
            <w:r w:rsidR="006015A2">
              <w:rPr>
                <w:rFonts w:ascii="Verdana" w:eastAsia="Verdana" w:hAnsi="Verdana" w:cs="Verdana"/>
                <w:sz w:val="20"/>
                <w:szCs w:val="20"/>
              </w:rPr>
              <w:t>8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-</w:t>
            </w:r>
            <w:r w:rsidR="006015A2">
              <w:rPr>
                <w:rFonts w:ascii="Verdana" w:eastAsia="Verdana" w:hAnsi="Verdana" w:cs="Verdana"/>
                <w:sz w:val="20"/>
                <w:szCs w:val="20"/>
              </w:rPr>
              <w:t>25</w:t>
            </w:r>
          </w:p>
        </w:tc>
        <w:tc>
          <w:tcPr>
            <w:tcW w:w="1276" w:type="dxa"/>
            <w:shd w:val="clear" w:color="auto" w:fill="FFA82D"/>
          </w:tcPr>
          <w:p w14:paraId="3E9A0BB8" w14:textId="77777777" w:rsidR="00F93BA4" w:rsidRPr="00F93BA4" w:rsidRDefault="00F93BA4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F93BA4">
              <w:rPr>
                <w:rFonts w:ascii="Verdana" w:eastAsia="Verdana" w:hAnsi="Verdana" w:cs="Verdana"/>
                <w:b/>
                <w:sz w:val="20"/>
                <w:szCs w:val="20"/>
              </w:rPr>
              <w:t>Utförd av</w:t>
            </w:r>
          </w:p>
        </w:tc>
        <w:tc>
          <w:tcPr>
            <w:tcW w:w="2410" w:type="dxa"/>
          </w:tcPr>
          <w:p w14:paraId="36C05EA5" w14:textId="57170802" w:rsidR="00F93BA4" w:rsidRPr="00F93BA4" w:rsidRDefault="00321376" w:rsidP="00F93BA4">
            <w:pPr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KRC</w:t>
            </w:r>
            <w:proofErr w:type="spellEnd"/>
          </w:p>
        </w:tc>
        <w:tc>
          <w:tcPr>
            <w:tcW w:w="850" w:type="dxa"/>
            <w:shd w:val="clear" w:color="auto" w:fill="FFA82D"/>
          </w:tcPr>
          <w:p w14:paraId="0CFBC0C1" w14:textId="77777777" w:rsidR="00F93BA4" w:rsidRPr="00F93BA4" w:rsidRDefault="00F93BA4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F93BA4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Klass </w:t>
            </w:r>
          </w:p>
        </w:tc>
        <w:tc>
          <w:tcPr>
            <w:tcW w:w="1559" w:type="dxa"/>
          </w:tcPr>
          <w:p w14:paraId="311E534D" w14:textId="77777777" w:rsidR="00F93BA4" w:rsidRPr="0090379F" w:rsidRDefault="00F93BA4" w:rsidP="00F93BA4">
            <w:pPr>
              <w:rPr>
                <w:rFonts w:ascii="Verdana" w:eastAsia="Verdana" w:hAnsi="Verdana" w:cs="Verdana"/>
              </w:rPr>
            </w:pPr>
          </w:p>
        </w:tc>
      </w:tr>
    </w:tbl>
    <w:p w14:paraId="627A468D" w14:textId="77777777" w:rsidR="007B7BED" w:rsidRDefault="007B7BED" w:rsidP="007B7BED"/>
    <w:sectPr w:rsidR="007B7BED" w:rsidSect="00F45A84">
      <w:footerReference w:type="default" r:id="rId10"/>
      <w:headerReference w:type="first" r:id="rId11"/>
      <w:footerReference w:type="first" r:id="rId12"/>
      <w:pgSz w:w="11906" w:h="16838"/>
      <w:pgMar w:top="1418" w:right="1641" w:bottom="1418" w:left="1985" w:header="709" w:footer="9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53966" w14:textId="77777777" w:rsidR="0068481E" w:rsidRDefault="0068481E" w:rsidP="00243178">
      <w:r>
        <w:separator/>
      </w:r>
    </w:p>
  </w:endnote>
  <w:endnote w:type="continuationSeparator" w:id="0">
    <w:p w14:paraId="78A59C02" w14:textId="77777777" w:rsidR="0068481E" w:rsidRDefault="0068481E" w:rsidP="00243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5537C" w14:textId="77777777" w:rsidR="00457429" w:rsidRDefault="00457429" w:rsidP="00457429">
    <w:pPr>
      <w:tabs>
        <w:tab w:val="left" w:pos="2977"/>
        <w:tab w:val="left" w:pos="4820"/>
      </w:tabs>
      <w:spacing w:before="240" w:after="0"/>
      <w:ind w:right="-144"/>
    </w:pPr>
    <w:r w:rsidRPr="00195A84">
      <w:rPr>
        <w:noProof/>
      </w:rPr>
      <w:drawing>
        <wp:anchor distT="0" distB="0" distL="114300" distR="114300" simplePos="0" relativeHeight="251659264" behindDoc="1" locked="0" layoutInCell="1" allowOverlap="1" wp14:anchorId="60483459" wp14:editId="4D0D17B1">
          <wp:simplePos x="0" y="0"/>
          <wp:positionH relativeFrom="column">
            <wp:posOffset>3240405</wp:posOffset>
          </wp:positionH>
          <wp:positionV relativeFrom="paragraph">
            <wp:posOffset>22372</wp:posOffset>
          </wp:positionV>
          <wp:extent cx="2252980" cy="921385"/>
          <wp:effectExtent l="0" t="0" r="0" b="5715"/>
          <wp:wrapTight wrapText="bothSides">
            <wp:wrapPolygon edited="0">
              <wp:start x="0" y="0"/>
              <wp:lineTo x="0" y="21436"/>
              <wp:lineTo x="21430" y="21436"/>
              <wp:lineTo x="21430" y="0"/>
              <wp:lineTo x="0" y="0"/>
            </wp:wrapPolygon>
          </wp:wrapTight>
          <wp:docPr id="1896621707" name="Bildobjekt 1" descr="En bild som visar Teckensnitt, Grafik, text, vit&#10;&#10;Automatiskt genererad beskrivnin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8788736" name="Bildobjekt 1" descr="En bild som visar Teckensnitt, Grafik, text, vit&#10;&#10;Automatiskt genererad beskrivning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2980" cy="9213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970C9">
      <w:rPr>
        <w:noProof/>
      </w:rPr>
      <w:drawing>
        <wp:inline distT="0" distB="0" distL="0" distR="0" wp14:anchorId="0A52C795" wp14:editId="24BF5049">
          <wp:extent cx="1508204" cy="630382"/>
          <wp:effectExtent l="0" t="0" r="0" b="0"/>
          <wp:docPr id="405749822" name="Bildobjekt 405749822" descr="En bild som visar text, Teckensnitt, logotyp, Grafik&#10;&#10;Automatiskt genererad beskrivning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5584866" name="Bildobjekt 2145584866" descr="En bild som visar text, Teckensnitt, logotyp, Grafik&#10;&#10;Automatiskt genererad beskrivning">
                    <a:hlinkClick r:id="rId3"/>
                  </pic:cNvPr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508204" cy="6303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  <w:sz w:val="20"/>
        <w:szCs w:val="20"/>
      </w:rPr>
      <w:drawing>
        <wp:inline distT="0" distB="0" distL="0" distR="0" wp14:anchorId="5A77B9FD" wp14:editId="3E2704F7">
          <wp:extent cx="874202" cy="305277"/>
          <wp:effectExtent l="0" t="0" r="2540" b="0"/>
          <wp:docPr id="1755254005" name="Bildobjekt 1755254005" descr="Creative commons erkännande dela lika&#10;Cc by-sa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Bildobjekt 37" descr="Creative commons erkännande dela lika&#10;Cc by-sa&#10;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7501" cy="3273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tab/>
    </w:r>
  </w:p>
  <w:p w14:paraId="3D1520E6" w14:textId="0B9A5670" w:rsidR="00303FDE" w:rsidRPr="00457429" w:rsidRDefault="00457429" w:rsidP="00457429">
    <w:pPr>
      <w:tabs>
        <w:tab w:val="left" w:pos="2977"/>
        <w:tab w:val="left" w:pos="4820"/>
      </w:tabs>
      <w:spacing w:after="0"/>
      <w:ind w:right="-142"/>
      <w:rPr>
        <w:rFonts w:ascii="Geneva" w:hAnsi="Geneva"/>
        <w:color w:val="0563C1" w:themeColor="hyperlink"/>
        <w:u w:val="single"/>
      </w:rPr>
    </w:pPr>
    <w:hyperlink r:id="rId6" w:history="1">
      <w:r w:rsidRPr="00A501C5">
        <w:rPr>
          <w:rStyle w:val="Hyperlnk"/>
        </w:rPr>
        <w:t>www.su.se/krc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8D06B" w14:textId="1639FF47" w:rsidR="00DC38EF" w:rsidRDefault="00DC38EF">
    <w:pPr>
      <w:pStyle w:val="Sidfot"/>
    </w:pPr>
  </w:p>
  <w:p w14:paraId="61962351" w14:textId="77777777" w:rsidR="00E56A0F" w:rsidRDefault="00E56A0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44C35" w14:textId="77777777" w:rsidR="0068481E" w:rsidRDefault="0068481E" w:rsidP="00243178">
      <w:r>
        <w:separator/>
      </w:r>
    </w:p>
  </w:footnote>
  <w:footnote w:type="continuationSeparator" w:id="0">
    <w:p w14:paraId="005B5904" w14:textId="77777777" w:rsidR="0068481E" w:rsidRDefault="0068481E" w:rsidP="00243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667AC" w14:textId="4C94D59B" w:rsidR="002145BC" w:rsidRDefault="006970C9">
    <w:pPr>
      <w:pStyle w:val="Sidhuvud"/>
    </w:pPr>
    <w:r w:rsidRPr="006970C9">
      <w:rPr>
        <w:noProof/>
      </w:rPr>
      <w:drawing>
        <wp:inline distT="0" distB="0" distL="0" distR="0" wp14:anchorId="5440EC7D" wp14:editId="4784CC0C">
          <wp:extent cx="1508204" cy="630382"/>
          <wp:effectExtent l="0" t="0" r="3175" b="5080"/>
          <wp:docPr id="807416966" name="Bildobjekt 807416966" descr="En bild som visar text, Teckensnitt, logotyp, Grafik&#10;&#10;Automatiskt genererad beskrivn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6648886" name="Bildobjekt 1" descr="En bild som visar text, Teckensnitt, logotyp, Grafik&#10;&#10;Automatiskt genererad beskrivn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1958" cy="6653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0990462" w14:textId="77777777" w:rsidR="003357C6" w:rsidRDefault="003357C6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5B0421FC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D8DE459A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2773559"/>
    <w:multiLevelType w:val="hybridMultilevel"/>
    <w:tmpl w:val="1A4655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24B4D"/>
    <w:multiLevelType w:val="hybridMultilevel"/>
    <w:tmpl w:val="B9A0AB02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6779E1"/>
    <w:multiLevelType w:val="hybridMultilevel"/>
    <w:tmpl w:val="0108D8A0"/>
    <w:lvl w:ilvl="0" w:tplc="041D0017">
      <w:start w:val="1"/>
      <w:numFmt w:val="lowerLetter"/>
      <w:lvlText w:val="%1)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E774A47"/>
    <w:multiLevelType w:val="hybridMultilevel"/>
    <w:tmpl w:val="B05E9E5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15120E"/>
    <w:multiLevelType w:val="hybridMultilevel"/>
    <w:tmpl w:val="89146DC2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937544"/>
    <w:multiLevelType w:val="hybridMultilevel"/>
    <w:tmpl w:val="7F067F82"/>
    <w:lvl w:ilvl="0" w:tplc="05107E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8A654F5"/>
    <w:multiLevelType w:val="hybridMultilevel"/>
    <w:tmpl w:val="090A444A"/>
    <w:lvl w:ilvl="0" w:tplc="041D0017">
      <w:start w:val="1"/>
      <w:numFmt w:val="lowerLetter"/>
      <w:lvlText w:val="%1)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BCA1587"/>
    <w:multiLevelType w:val="hybridMultilevel"/>
    <w:tmpl w:val="1DB4E966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BF95E34"/>
    <w:multiLevelType w:val="hybridMultilevel"/>
    <w:tmpl w:val="1D3837F2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3958077">
    <w:abstractNumId w:val="7"/>
  </w:num>
  <w:num w:numId="2" w16cid:durableId="1885629390">
    <w:abstractNumId w:val="9"/>
  </w:num>
  <w:num w:numId="3" w16cid:durableId="544294391">
    <w:abstractNumId w:val="0"/>
  </w:num>
  <w:num w:numId="4" w16cid:durableId="25258776">
    <w:abstractNumId w:val="1"/>
  </w:num>
  <w:num w:numId="5" w16cid:durableId="934821828">
    <w:abstractNumId w:val="2"/>
  </w:num>
  <w:num w:numId="6" w16cid:durableId="1398937464">
    <w:abstractNumId w:val="0"/>
  </w:num>
  <w:num w:numId="7" w16cid:durableId="997271454">
    <w:abstractNumId w:val="0"/>
  </w:num>
  <w:num w:numId="8" w16cid:durableId="1527064181">
    <w:abstractNumId w:val="10"/>
  </w:num>
  <w:num w:numId="9" w16cid:durableId="672685705">
    <w:abstractNumId w:val="0"/>
  </w:num>
  <w:num w:numId="10" w16cid:durableId="819731992">
    <w:abstractNumId w:val="8"/>
  </w:num>
  <w:num w:numId="11" w16cid:durableId="1430656242">
    <w:abstractNumId w:val="6"/>
  </w:num>
  <w:num w:numId="12" w16cid:durableId="296111737">
    <w:abstractNumId w:val="0"/>
  </w:num>
  <w:num w:numId="13" w16cid:durableId="1914584907">
    <w:abstractNumId w:val="3"/>
  </w:num>
  <w:num w:numId="14" w16cid:durableId="1094058239">
    <w:abstractNumId w:val="0"/>
  </w:num>
  <w:num w:numId="15" w16cid:durableId="1120685861">
    <w:abstractNumId w:val="4"/>
  </w:num>
  <w:num w:numId="16" w16cid:durableId="9187159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ocumentProtection w:edit="readOnly" w:enforcement="0"/>
  <w:defaultTabStop w:val="1304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7C6"/>
    <w:rsid w:val="000026F5"/>
    <w:rsid w:val="00003476"/>
    <w:rsid w:val="000357FA"/>
    <w:rsid w:val="00044575"/>
    <w:rsid w:val="00064779"/>
    <w:rsid w:val="00093291"/>
    <w:rsid w:val="000B11A8"/>
    <w:rsid w:val="000B1DE7"/>
    <w:rsid w:val="000B6FC2"/>
    <w:rsid w:val="000C31E6"/>
    <w:rsid w:val="000C3B89"/>
    <w:rsid w:val="000E3464"/>
    <w:rsid w:val="000E4D42"/>
    <w:rsid w:val="000F7BAE"/>
    <w:rsid w:val="00102A3F"/>
    <w:rsid w:val="00104FB2"/>
    <w:rsid w:val="00105054"/>
    <w:rsid w:val="00115A27"/>
    <w:rsid w:val="001350D5"/>
    <w:rsid w:val="00135453"/>
    <w:rsid w:val="00140303"/>
    <w:rsid w:val="00147BF5"/>
    <w:rsid w:val="00150F7D"/>
    <w:rsid w:val="0015224D"/>
    <w:rsid w:val="00162650"/>
    <w:rsid w:val="00171DC3"/>
    <w:rsid w:val="00182627"/>
    <w:rsid w:val="00194148"/>
    <w:rsid w:val="00195A84"/>
    <w:rsid w:val="001A15A1"/>
    <w:rsid w:val="001A7C0B"/>
    <w:rsid w:val="001B5D34"/>
    <w:rsid w:val="001F06EB"/>
    <w:rsid w:val="001F40B5"/>
    <w:rsid w:val="002024A0"/>
    <w:rsid w:val="002145BC"/>
    <w:rsid w:val="00243178"/>
    <w:rsid w:val="00267D42"/>
    <w:rsid w:val="00273AEA"/>
    <w:rsid w:val="002841A6"/>
    <w:rsid w:val="002B744E"/>
    <w:rsid w:val="002D40CF"/>
    <w:rsid w:val="002D6889"/>
    <w:rsid w:val="002E0544"/>
    <w:rsid w:val="002E5507"/>
    <w:rsid w:val="002E61E5"/>
    <w:rsid w:val="002F0B80"/>
    <w:rsid w:val="00303FDE"/>
    <w:rsid w:val="00305F5D"/>
    <w:rsid w:val="00313E0C"/>
    <w:rsid w:val="00316ED3"/>
    <w:rsid w:val="00321376"/>
    <w:rsid w:val="00324E32"/>
    <w:rsid w:val="00326FF9"/>
    <w:rsid w:val="003357C6"/>
    <w:rsid w:val="003507F3"/>
    <w:rsid w:val="00376D2C"/>
    <w:rsid w:val="003A5DF4"/>
    <w:rsid w:val="003C22D5"/>
    <w:rsid w:val="003C6DF9"/>
    <w:rsid w:val="003D06FC"/>
    <w:rsid w:val="003D339D"/>
    <w:rsid w:val="003F3676"/>
    <w:rsid w:val="003F4AA6"/>
    <w:rsid w:val="00405106"/>
    <w:rsid w:val="00416BB5"/>
    <w:rsid w:val="00434F32"/>
    <w:rsid w:val="00444524"/>
    <w:rsid w:val="00457429"/>
    <w:rsid w:val="00470115"/>
    <w:rsid w:val="00494957"/>
    <w:rsid w:val="00495335"/>
    <w:rsid w:val="004A2BBD"/>
    <w:rsid w:val="004B030F"/>
    <w:rsid w:val="004C06EF"/>
    <w:rsid w:val="004E0B6C"/>
    <w:rsid w:val="004E0FD3"/>
    <w:rsid w:val="004E2345"/>
    <w:rsid w:val="00500E0D"/>
    <w:rsid w:val="0050277F"/>
    <w:rsid w:val="005112D7"/>
    <w:rsid w:val="00515CF0"/>
    <w:rsid w:val="00564900"/>
    <w:rsid w:val="00571833"/>
    <w:rsid w:val="005975FE"/>
    <w:rsid w:val="005A1362"/>
    <w:rsid w:val="005B4A09"/>
    <w:rsid w:val="005E1EE8"/>
    <w:rsid w:val="006015A2"/>
    <w:rsid w:val="00606EB5"/>
    <w:rsid w:val="00617BCF"/>
    <w:rsid w:val="006457AA"/>
    <w:rsid w:val="00654D3F"/>
    <w:rsid w:val="0067726B"/>
    <w:rsid w:val="006805AC"/>
    <w:rsid w:val="0068481E"/>
    <w:rsid w:val="006970C9"/>
    <w:rsid w:val="006A26E1"/>
    <w:rsid w:val="006C37B4"/>
    <w:rsid w:val="006E05FE"/>
    <w:rsid w:val="006E2F34"/>
    <w:rsid w:val="006E37FF"/>
    <w:rsid w:val="006F0590"/>
    <w:rsid w:val="00702AEF"/>
    <w:rsid w:val="00713E67"/>
    <w:rsid w:val="00717C0B"/>
    <w:rsid w:val="00725578"/>
    <w:rsid w:val="00735980"/>
    <w:rsid w:val="00737275"/>
    <w:rsid w:val="00740A52"/>
    <w:rsid w:val="0077035A"/>
    <w:rsid w:val="0077423E"/>
    <w:rsid w:val="007809C6"/>
    <w:rsid w:val="00781550"/>
    <w:rsid w:val="00786F16"/>
    <w:rsid w:val="00786F93"/>
    <w:rsid w:val="007B7BED"/>
    <w:rsid w:val="007C15A6"/>
    <w:rsid w:val="007D6235"/>
    <w:rsid w:val="007E5A94"/>
    <w:rsid w:val="00806665"/>
    <w:rsid w:val="008072DC"/>
    <w:rsid w:val="00823CC8"/>
    <w:rsid w:val="00877817"/>
    <w:rsid w:val="0089352F"/>
    <w:rsid w:val="008A4C2A"/>
    <w:rsid w:val="008B03AF"/>
    <w:rsid w:val="008B1982"/>
    <w:rsid w:val="008C2075"/>
    <w:rsid w:val="008C4456"/>
    <w:rsid w:val="00923D8D"/>
    <w:rsid w:val="00925BB0"/>
    <w:rsid w:val="00954659"/>
    <w:rsid w:val="00965E7E"/>
    <w:rsid w:val="00966E60"/>
    <w:rsid w:val="0097303E"/>
    <w:rsid w:val="00994CC6"/>
    <w:rsid w:val="0099511E"/>
    <w:rsid w:val="009E0B97"/>
    <w:rsid w:val="009F41DE"/>
    <w:rsid w:val="00A022FC"/>
    <w:rsid w:val="00A1337C"/>
    <w:rsid w:val="00A33E9A"/>
    <w:rsid w:val="00A73D66"/>
    <w:rsid w:val="00A85484"/>
    <w:rsid w:val="00A91D40"/>
    <w:rsid w:val="00AE4E98"/>
    <w:rsid w:val="00AE51D7"/>
    <w:rsid w:val="00AE592F"/>
    <w:rsid w:val="00B11A21"/>
    <w:rsid w:val="00B3530F"/>
    <w:rsid w:val="00B64B4E"/>
    <w:rsid w:val="00BA0CDB"/>
    <w:rsid w:val="00BB02A8"/>
    <w:rsid w:val="00BB23E7"/>
    <w:rsid w:val="00BD1373"/>
    <w:rsid w:val="00BE6A49"/>
    <w:rsid w:val="00BF27BE"/>
    <w:rsid w:val="00BF4E15"/>
    <w:rsid w:val="00C013DF"/>
    <w:rsid w:val="00C037D8"/>
    <w:rsid w:val="00C11FA2"/>
    <w:rsid w:val="00C25CAD"/>
    <w:rsid w:val="00C275B5"/>
    <w:rsid w:val="00C404C3"/>
    <w:rsid w:val="00C67D53"/>
    <w:rsid w:val="00C83B53"/>
    <w:rsid w:val="00C909D3"/>
    <w:rsid w:val="00CA46A2"/>
    <w:rsid w:val="00CB1E05"/>
    <w:rsid w:val="00CC18ED"/>
    <w:rsid w:val="00CC567E"/>
    <w:rsid w:val="00CE00EC"/>
    <w:rsid w:val="00CF310E"/>
    <w:rsid w:val="00D0632A"/>
    <w:rsid w:val="00D14CD1"/>
    <w:rsid w:val="00D17A99"/>
    <w:rsid w:val="00D263F9"/>
    <w:rsid w:val="00D33F31"/>
    <w:rsid w:val="00D5339C"/>
    <w:rsid w:val="00D75C34"/>
    <w:rsid w:val="00D92B14"/>
    <w:rsid w:val="00DB3692"/>
    <w:rsid w:val="00DC1698"/>
    <w:rsid w:val="00DC38EF"/>
    <w:rsid w:val="00DD5325"/>
    <w:rsid w:val="00DE1941"/>
    <w:rsid w:val="00DF531E"/>
    <w:rsid w:val="00DF7E35"/>
    <w:rsid w:val="00E27D1A"/>
    <w:rsid w:val="00E43203"/>
    <w:rsid w:val="00E53F5C"/>
    <w:rsid w:val="00E56A0F"/>
    <w:rsid w:val="00E574DE"/>
    <w:rsid w:val="00E6238C"/>
    <w:rsid w:val="00E7226C"/>
    <w:rsid w:val="00E732A5"/>
    <w:rsid w:val="00E73320"/>
    <w:rsid w:val="00EA6BD7"/>
    <w:rsid w:val="00EC14EC"/>
    <w:rsid w:val="00EC4D1F"/>
    <w:rsid w:val="00EF33EB"/>
    <w:rsid w:val="00F03C19"/>
    <w:rsid w:val="00F07322"/>
    <w:rsid w:val="00F173FF"/>
    <w:rsid w:val="00F21C31"/>
    <w:rsid w:val="00F346F4"/>
    <w:rsid w:val="00F45A84"/>
    <w:rsid w:val="00F572AD"/>
    <w:rsid w:val="00F670E5"/>
    <w:rsid w:val="00F752B6"/>
    <w:rsid w:val="00F83E16"/>
    <w:rsid w:val="00F91B77"/>
    <w:rsid w:val="00F93BA4"/>
    <w:rsid w:val="00FB69D0"/>
    <w:rsid w:val="00FC7996"/>
    <w:rsid w:val="00FD47D4"/>
    <w:rsid w:val="00FF01AE"/>
    <w:rsid w:val="00FF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7ABBF34"/>
  <w15:chartTrackingRefBased/>
  <w15:docId w15:val="{CDD3A6A5-E95A-41D4-AD85-F16159A5E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7" w:qFormat="1"/>
    <w:lsdException w:name="List Number" w:uiPriority="96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E0C"/>
    <w:pPr>
      <w:spacing w:after="200" w:line="288" w:lineRule="auto"/>
    </w:pPr>
    <w:rPr>
      <w:rFonts w:asciiTheme="minorHAnsi" w:hAnsiTheme="minorHAnsi"/>
      <w:sz w:val="22"/>
      <w:szCs w:val="22"/>
    </w:rPr>
  </w:style>
  <w:style w:type="paragraph" w:styleId="Rubrik1">
    <w:name w:val="heading 1"/>
    <w:basedOn w:val="Normal"/>
    <w:next w:val="Normal"/>
    <w:link w:val="Rubrik1Char"/>
    <w:uiPriority w:val="9"/>
    <w:qFormat/>
    <w:rsid w:val="00C11FA2"/>
    <w:pPr>
      <w:spacing w:before="480" w:after="120"/>
      <w:ind w:right="249"/>
      <w:outlineLvl w:val="0"/>
    </w:pPr>
    <w:rPr>
      <w:rFonts w:ascii="Geneva" w:hAnsi="Geneva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qFormat/>
    <w:rsid w:val="00B11A21"/>
    <w:pPr>
      <w:tabs>
        <w:tab w:val="left" w:pos="1951"/>
      </w:tabs>
      <w:spacing w:before="240" w:after="80" w:line="240" w:lineRule="auto"/>
      <w:outlineLvl w:val="1"/>
    </w:pPr>
    <w:rPr>
      <w:rFonts w:ascii="Geneva" w:hAnsi="Geneva"/>
      <w:sz w:val="26"/>
      <w:szCs w:val="28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D53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4E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316ED3"/>
    <w:rPr>
      <w:sz w:val="24"/>
      <w:szCs w:val="24"/>
    </w:rPr>
  </w:style>
  <w:style w:type="paragraph" w:styleId="Sidfot">
    <w:name w:val="footer"/>
    <w:basedOn w:val="Normal"/>
    <w:link w:val="Sidfot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316ED3"/>
    <w:rPr>
      <w:sz w:val="24"/>
      <w:szCs w:val="24"/>
    </w:rPr>
  </w:style>
  <w:style w:type="character" w:styleId="Hyperlnk">
    <w:name w:val="Hyperlink"/>
    <w:basedOn w:val="Standardstycketeckensnitt"/>
    <w:uiPriority w:val="99"/>
    <w:unhideWhenUsed/>
    <w:rsid w:val="00162650"/>
    <w:rPr>
      <w:color w:val="0563C1" w:themeColor="hyperlink"/>
      <w:u w:val="single"/>
    </w:rPr>
  </w:style>
  <w:style w:type="character" w:styleId="Platshllartext">
    <w:name w:val="Placeholder Text"/>
    <w:basedOn w:val="Standardstycketeckensnitt"/>
    <w:uiPriority w:val="99"/>
    <w:semiHidden/>
    <w:rsid w:val="00194148"/>
    <w:rPr>
      <w:color w:val="808080"/>
    </w:rPr>
  </w:style>
  <w:style w:type="character" w:customStyle="1" w:styleId="Rubrik1Char">
    <w:name w:val="Rubrik 1 Char"/>
    <w:basedOn w:val="Standardstycketeckensnitt"/>
    <w:link w:val="Rubrik1"/>
    <w:uiPriority w:val="9"/>
    <w:rsid w:val="00C11FA2"/>
    <w:rPr>
      <w:rFonts w:ascii="Geneva" w:hAnsi="Geneva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rsid w:val="00B11A21"/>
    <w:rPr>
      <w:rFonts w:ascii="Geneva" w:hAnsi="Geneva"/>
      <w:sz w:val="26"/>
      <w:szCs w:val="28"/>
    </w:rPr>
  </w:style>
  <w:style w:type="paragraph" w:styleId="Liststycke">
    <w:name w:val="List Paragraph"/>
    <w:basedOn w:val="Normal"/>
    <w:uiPriority w:val="34"/>
    <w:qFormat/>
    <w:rsid w:val="00243178"/>
    <w:pPr>
      <w:ind w:left="720"/>
      <w:contextualSpacing/>
    </w:pPr>
  </w:style>
  <w:style w:type="paragraph" w:styleId="Numreradlista">
    <w:name w:val="List Number"/>
    <w:basedOn w:val="Normal"/>
    <w:uiPriority w:val="96"/>
    <w:qFormat/>
    <w:rsid w:val="004E0FD3"/>
    <w:pPr>
      <w:numPr>
        <w:numId w:val="3"/>
      </w:numPr>
      <w:spacing w:after="80"/>
    </w:pPr>
  </w:style>
  <w:style w:type="paragraph" w:styleId="Punktlista">
    <w:name w:val="List Bullet"/>
    <w:basedOn w:val="Normal"/>
    <w:uiPriority w:val="97"/>
    <w:qFormat/>
    <w:rsid w:val="004E0FD3"/>
    <w:pPr>
      <w:numPr>
        <w:numId w:val="4"/>
      </w:numPr>
      <w:spacing w:after="80"/>
      <w:ind w:left="357" w:hanging="357"/>
    </w:pPr>
  </w:style>
  <w:style w:type="character" w:customStyle="1" w:styleId="Olstomnmnande1">
    <w:name w:val="Olöst omnämnande1"/>
    <w:basedOn w:val="Standardstycketeckensnitt"/>
    <w:uiPriority w:val="99"/>
    <w:rsid w:val="00954659"/>
    <w:rPr>
      <w:color w:val="605E5C"/>
      <w:shd w:val="clear" w:color="auto" w:fill="E1DFDD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D53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Tabelltext">
    <w:name w:val="Tabelltext"/>
    <w:basedOn w:val="Normal"/>
    <w:qFormat/>
    <w:rsid w:val="00313E0C"/>
    <w:pPr>
      <w:spacing w:before="80" w:after="80" w:line="240" w:lineRule="auto"/>
    </w:pPr>
  </w:style>
  <w:style w:type="paragraph" w:customStyle="1" w:styleId="Tabellhuvud">
    <w:name w:val="Tabellhuvud"/>
    <w:basedOn w:val="Normal"/>
    <w:qFormat/>
    <w:rsid w:val="00313E0C"/>
    <w:pPr>
      <w:spacing w:before="80" w:after="80" w:line="240" w:lineRule="auto"/>
    </w:pPr>
    <w:rPr>
      <w:b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B69D0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FB69D0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FB69D0"/>
    <w:rPr>
      <w:rFonts w:asciiTheme="minorHAnsi" w:hAnsiTheme="minorHAnsi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B69D0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B69D0"/>
    <w:rPr>
      <w:rFonts w:asciiTheme="minorHAnsi" w:hAnsiTheme="minorHAnsi"/>
      <w:b/>
      <w:bCs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B6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B69D0"/>
    <w:rPr>
      <w:rFonts w:ascii="Segoe UI" w:hAnsi="Segoe UI" w:cs="Segoe UI"/>
      <w:sz w:val="18"/>
      <w:szCs w:val="18"/>
    </w:rPr>
  </w:style>
  <w:style w:type="paragraph" w:styleId="Normalwebb">
    <w:name w:val="Normal (Web)"/>
    <w:basedOn w:val="Normal"/>
    <w:uiPriority w:val="99"/>
    <w:semiHidden/>
    <w:unhideWhenUsed/>
    <w:rsid w:val="00DC1698"/>
    <w:pPr>
      <w:spacing w:before="100" w:beforeAutospacing="1" w:after="100" w:afterAutospacing="1" w:line="240" w:lineRule="auto"/>
    </w:pPr>
    <w:rPr>
      <w:rFonts w:ascii="Calibri" w:eastAsiaTheme="minorHAnsi" w:hAnsi="Calibri" w:cs="Calibri"/>
    </w:rPr>
  </w:style>
  <w:style w:type="character" w:styleId="Betoning">
    <w:name w:val="Emphasis"/>
    <w:basedOn w:val="Standardstycketeckensnitt"/>
    <w:uiPriority w:val="20"/>
    <w:qFormat/>
    <w:rsid w:val="00DC1698"/>
    <w:rPr>
      <w:i/>
      <w:iCs/>
    </w:rPr>
  </w:style>
  <w:style w:type="paragraph" w:styleId="Revision">
    <w:name w:val="Revision"/>
    <w:hidden/>
    <w:uiPriority w:val="99"/>
    <w:semiHidden/>
    <w:rsid w:val="00135453"/>
    <w:rPr>
      <w:rFonts w:asciiTheme="minorHAnsi" w:hAnsiTheme="minorHAnsi"/>
      <w:sz w:val="22"/>
      <w:szCs w:val="22"/>
    </w:rPr>
  </w:style>
  <w:style w:type="character" w:styleId="AnvndHyperlnk">
    <w:name w:val="FollowedHyperlink"/>
    <w:basedOn w:val="Standardstycketeckensnitt"/>
    <w:uiPriority w:val="99"/>
    <w:semiHidden/>
    <w:unhideWhenUsed/>
    <w:rsid w:val="00135453"/>
    <w:rPr>
      <w:color w:val="954F72" w:themeColor="followed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35453"/>
    <w:rPr>
      <w:color w:val="605E5C"/>
      <w:shd w:val="clear" w:color="auto" w:fill="E1DFDD"/>
    </w:rPr>
  </w:style>
  <w:style w:type="paragraph" w:styleId="Beskrivning">
    <w:name w:val="caption"/>
    <w:basedOn w:val="Normal"/>
    <w:next w:val="Normal"/>
    <w:uiPriority w:val="35"/>
    <w:unhideWhenUsed/>
    <w:qFormat/>
    <w:rsid w:val="00C275B5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84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u.se/krc" TargetMode="External"/><Relationship Id="rId2" Type="http://schemas.openxmlformats.org/officeDocument/2006/relationships/image" Target="media/image3.png"/><Relationship Id="rId1" Type="http://schemas.openxmlformats.org/officeDocument/2006/relationships/hyperlink" Target="http://www.su.se/" TargetMode="External"/><Relationship Id="rId6" Type="http://schemas.openxmlformats.org/officeDocument/2006/relationships/hyperlink" Target="https://www.su.se/kemilararnas-resurscentrum/" TargetMode="External"/><Relationship Id="rId5" Type="http://schemas.openxmlformats.org/officeDocument/2006/relationships/image" Target="media/image5.jp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ol4322\AppData\Local\Microsoft\Windows\INetCache\Content.Outlook\7KZFTHPH\Mall%20laborationsbeskrivning_vers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A76800D698444EFA073A13A8EEA4E3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3C69AA1-FAFF-4042-A1FB-A2746F1D4D7F}"/>
      </w:docPartPr>
      <w:docPartBody>
        <w:p w:rsidR="00815DFF" w:rsidRDefault="0009648D">
          <w:pPr>
            <w:pStyle w:val="CA76800D698444EFA073A13A8EEA4E3E"/>
          </w:pPr>
          <w:r w:rsidRPr="00D45B0C">
            <w:rPr>
              <w:rStyle w:val="Platshlla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48D"/>
    <w:rsid w:val="00043741"/>
    <w:rsid w:val="00075654"/>
    <w:rsid w:val="0009648D"/>
    <w:rsid w:val="000A3401"/>
    <w:rsid w:val="001456AF"/>
    <w:rsid w:val="001B3E22"/>
    <w:rsid w:val="002859A3"/>
    <w:rsid w:val="002B2CDB"/>
    <w:rsid w:val="002E61E5"/>
    <w:rsid w:val="00387A32"/>
    <w:rsid w:val="003D4FA1"/>
    <w:rsid w:val="00436CBD"/>
    <w:rsid w:val="00491F7A"/>
    <w:rsid w:val="004E185C"/>
    <w:rsid w:val="0050556C"/>
    <w:rsid w:val="00526320"/>
    <w:rsid w:val="005E28E8"/>
    <w:rsid w:val="00617950"/>
    <w:rsid w:val="006801A9"/>
    <w:rsid w:val="00735980"/>
    <w:rsid w:val="007421E6"/>
    <w:rsid w:val="00815DFF"/>
    <w:rsid w:val="008A4C2A"/>
    <w:rsid w:val="008C17CD"/>
    <w:rsid w:val="009074B8"/>
    <w:rsid w:val="009A3636"/>
    <w:rsid w:val="00B57BDA"/>
    <w:rsid w:val="00CA3B0A"/>
    <w:rsid w:val="00D15105"/>
    <w:rsid w:val="00D35C45"/>
    <w:rsid w:val="00D53951"/>
    <w:rsid w:val="00D836BB"/>
    <w:rsid w:val="00E474F2"/>
    <w:rsid w:val="00E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CA76800D698444EFA073A13A8EEA4E3E">
    <w:name w:val="CA76800D698444EFA073A13A8EEA4E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86719-4EE6-4EC5-99B7-C320EF5EB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C:\Users\jeol4322\AppData\Local\Microsoft\Windows\INetCache\Content.Outlook\7KZFTHPH\Mall laborationsbeskrivning_vers2.dotx</Template>
  <TotalTime>1</TotalTime>
  <Pages>4</Pages>
  <Words>820</Words>
  <Characters>4350</Characters>
  <Application>Microsoft Office Word</Application>
  <DocSecurity>0</DocSecurity>
  <Lines>36</Lines>
  <Paragraphs>10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Syntes av kalciumhydroxid från kalciumklorid</vt:lpstr>
      <vt:lpstr>Rubrik till laborationsbeskrivning</vt:lpstr>
      <vt:lpstr>Förslag till labratioesbeskrivning</vt:lpstr>
    </vt:vector>
  </TitlesOfParts>
  <Company>SU</Company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Syntes av kalciumhydroxid från kalciumklorid</dc:title>
  <dc:subject/>
  <dc:creator>Jenny Olander</dc:creator>
  <cp:keywords/>
  <cp:lastModifiedBy>Cecilia Stenberg</cp:lastModifiedBy>
  <cp:revision>3</cp:revision>
  <cp:lastPrinted>2025-08-25T15:07:00Z</cp:lastPrinted>
  <dcterms:created xsi:type="dcterms:W3CDTF">2025-08-25T15:07:00Z</dcterms:created>
  <dcterms:modified xsi:type="dcterms:W3CDTF">2025-08-25T15:08:00Z</dcterms:modified>
</cp:coreProperties>
</file>